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F250" w14:textId="77777777" w:rsidR="003936DF" w:rsidRPr="002A6BA0" w:rsidRDefault="00D46317" w:rsidP="003936DF">
      <w:pPr>
        <w:pStyle w:val="Heading1"/>
        <w:spacing w:before="240"/>
      </w:pPr>
      <w:r w:rsidRPr="002A6BA0">
        <w:t xml:space="preserve">SECTION </w:t>
      </w:r>
      <w:r w:rsidRPr="002A6BA0">
        <w:rPr>
          <w:szCs w:val="20"/>
        </w:rPr>
        <w:t>085113 ALUMINUM WINDOWS</w:t>
      </w:r>
    </w:p>
    <w:p w14:paraId="5A8FA687" w14:textId="77777777" w:rsidR="003936DF" w:rsidRPr="002A6BA0" w:rsidRDefault="003936DF" w:rsidP="003936DF">
      <w:pPr>
        <w:pStyle w:val="Heading3"/>
        <w:spacing w:before="120"/>
        <w:ind w:firstLine="0"/>
      </w:pPr>
      <w:r w:rsidRPr="002A6BA0">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6F1795" w:rsidRPr="00EB617D">
        <w:t xml:space="preserve">Neither CSI, AIA, USGBC nor ILFI </w:t>
      </w:r>
      <w:r w:rsidRPr="002A6BA0">
        <w:t>endorse specific manufacturers and products. The preparation of the guide specification assumes the use of standard contract documents and forms, including the "Conditions of the Contract," published by the AIA.</w:t>
      </w:r>
    </w:p>
    <w:p w14:paraId="53F45D1D" w14:textId="77777777" w:rsidR="003936DF" w:rsidRPr="002A6BA0" w:rsidRDefault="003936DF" w:rsidP="003936DF">
      <w:pPr>
        <w:pStyle w:val="PRT"/>
        <w:spacing w:before="240"/>
        <w:rPr>
          <w:rFonts w:ascii="Arial Narrow" w:hAnsi="Arial Narrow"/>
          <w:b/>
          <w:sz w:val="20"/>
        </w:rPr>
      </w:pPr>
      <w:r w:rsidRPr="002A6BA0">
        <w:rPr>
          <w:rFonts w:ascii="Arial Narrow" w:hAnsi="Arial Narrow"/>
          <w:b/>
          <w:sz w:val="20"/>
        </w:rPr>
        <w:t>GENERAL</w:t>
      </w:r>
    </w:p>
    <w:p w14:paraId="60A4F3BB"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Related Documents</w:t>
      </w:r>
    </w:p>
    <w:p w14:paraId="332730BD"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Drawings and general provisions of the Contract, including General and Supplementary Conditions and Division 01 Specification Sections, apply to this Section.</w:t>
      </w:r>
    </w:p>
    <w:p w14:paraId="01859A68"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Summary</w:t>
      </w:r>
    </w:p>
    <w:p w14:paraId="7D812FCA"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Section includes Kawneer Architectural Aluminum Windows including perimeter trims, stools, accessories, shims and anchors, and perimeter sealing of window units.</w:t>
      </w:r>
    </w:p>
    <w:p w14:paraId="6013586F"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Types of aluminum windows include:</w:t>
      </w:r>
    </w:p>
    <w:p w14:paraId="61349009" w14:textId="5E4C2B4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Kawneer Series AA</w:t>
      </w:r>
      <w:r w:rsidR="00C628DB">
        <w:rPr>
          <w:rFonts w:ascii="Arial Narrow" w:hAnsi="Arial Narrow"/>
          <w:sz w:val="18"/>
          <w:szCs w:val="18"/>
        </w:rPr>
        <w:t>®</w:t>
      </w:r>
      <w:r w:rsidRPr="002A6BA0">
        <w:rPr>
          <w:rFonts w:ascii="Arial Narrow" w:hAnsi="Arial Narrow"/>
          <w:sz w:val="18"/>
          <w:szCs w:val="18"/>
        </w:rPr>
        <w:t>4325 Ultra Thermal</w:t>
      </w:r>
      <w:r w:rsidR="00417AEE" w:rsidRPr="002A6BA0">
        <w:rPr>
          <w:rFonts w:ascii="Arial Narrow" w:hAnsi="Arial Narrow"/>
          <w:sz w:val="18"/>
          <w:szCs w:val="18"/>
        </w:rPr>
        <w:t xml:space="preserve"> Windows</w:t>
      </w:r>
    </w:p>
    <w:p w14:paraId="388690D2"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Project-In and Project-Out Windows</w:t>
      </w:r>
    </w:p>
    <w:p w14:paraId="1D6EA32E" w14:textId="77777777" w:rsidR="003936DF" w:rsidRPr="002A6BA0" w:rsidRDefault="003936DF" w:rsidP="003936DF">
      <w:pPr>
        <w:pStyle w:val="PR3"/>
        <w:tabs>
          <w:tab w:val="clear" w:pos="2016"/>
        </w:tabs>
        <w:ind w:left="1440" w:hanging="360"/>
        <w:rPr>
          <w:rFonts w:ascii="Arial Narrow" w:hAnsi="Arial Narrow"/>
          <w:sz w:val="18"/>
        </w:rPr>
      </w:pPr>
      <w:r w:rsidRPr="002A6BA0">
        <w:rPr>
          <w:rFonts w:ascii="Arial Narrow" w:hAnsi="Arial Narrow"/>
          <w:sz w:val="18"/>
        </w:rPr>
        <w:t>3-1/4" (82.5 mm) frame depth</w:t>
      </w:r>
    </w:p>
    <w:p w14:paraId="3876DBDA"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AW-PG80-AP</w:t>
      </w:r>
    </w:p>
    <w:p w14:paraId="42DD0041" w14:textId="77777777" w:rsidR="003936DF" w:rsidRPr="002A6BA0" w:rsidRDefault="003936DF" w:rsidP="002A6BA0">
      <w:pPr>
        <w:pStyle w:val="PR1"/>
        <w:numPr>
          <w:ilvl w:val="0"/>
          <w:numId w:val="0"/>
        </w:numPr>
        <w:spacing w:before="200" w:after="100"/>
        <w:ind w:left="360"/>
        <w:rPr>
          <w:rFonts w:ascii="Arial Narrow" w:hAnsi="Arial Narrow"/>
          <w:i/>
          <w:color w:val="FF0000"/>
          <w:sz w:val="16"/>
          <w:szCs w:val="16"/>
        </w:rPr>
      </w:pPr>
      <w:r w:rsidRPr="002A6BA0">
        <w:rPr>
          <w:rFonts w:ascii="Arial Narrow" w:hAnsi="Arial Narrow"/>
          <w:i/>
          <w:iCs/>
          <w:color w:val="FF0000"/>
          <w:sz w:val="16"/>
          <w:szCs w:val="16"/>
        </w:rPr>
        <w:t>EDITOR NOTE: BELOW RELATED SECTIONS ARE SPECIFIED ELSEWHERE</w:t>
      </w:r>
      <w:r w:rsidR="002A6BA0" w:rsidRPr="002A6BA0">
        <w:rPr>
          <w:rFonts w:ascii="Arial Narrow" w:hAnsi="Arial Narrow"/>
          <w:i/>
          <w:iCs/>
          <w:color w:val="FF0000"/>
          <w:sz w:val="16"/>
          <w:szCs w:val="16"/>
        </w:rPr>
        <w:t>.</w:t>
      </w:r>
      <w:r w:rsidRPr="002A6BA0">
        <w:rPr>
          <w:rFonts w:ascii="Arial Narrow" w:hAnsi="Arial Narrow"/>
          <w:i/>
          <w:iCs/>
          <w:color w:val="FF0000"/>
          <w:sz w:val="16"/>
          <w:szCs w:val="16"/>
        </w:rPr>
        <w:t xml:space="preserve"> HOWEVER</w:t>
      </w:r>
      <w:r w:rsidR="002A6BA0" w:rsidRPr="002A6BA0">
        <w:rPr>
          <w:rFonts w:ascii="Arial Narrow" w:hAnsi="Arial Narrow"/>
          <w:i/>
          <w:iCs/>
          <w:color w:val="FF0000"/>
          <w:sz w:val="16"/>
          <w:szCs w:val="16"/>
        </w:rPr>
        <w:t>,</w:t>
      </w:r>
      <w:r w:rsidRPr="002A6BA0">
        <w:rPr>
          <w:rFonts w:ascii="Arial Narrow" w:hAnsi="Arial Narrow"/>
          <w:i/>
          <w:iCs/>
          <w:color w:val="FF0000"/>
          <w:sz w:val="16"/>
          <w:szCs w:val="16"/>
        </w:rPr>
        <w:t xml:space="preserve"> KAWNEER RECOMMENDS SINGLE SOURCE RESPONSIBILITY FOR ALL OF THESE SECTIONS AS INDICATED IN PART </w:t>
      </w:r>
      <w:r w:rsidR="00011384" w:rsidRPr="002A6BA0">
        <w:rPr>
          <w:rFonts w:ascii="Arial Narrow" w:hAnsi="Arial Narrow"/>
          <w:i/>
          <w:iCs/>
          <w:color w:val="FF0000"/>
          <w:sz w:val="16"/>
          <w:szCs w:val="16"/>
        </w:rPr>
        <w:t>1.6 QUALITY ASSURANCE</w:t>
      </w:r>
      <w:r w:rsidRPr="002A6BA0">
        <w:rPr>
          <w:rFonts w:ascii="Arial Narrow" w:hAnsi="Arial Narrow"/>
          <w:i/>
          <w:iCs/>
          <w:color w:val="FF0000"/>
          <w:sz w:val="16"/>
          <w:szCs w:val="16"/>
        </w:rPr>
        <w:t>.</w:t>
      </w:r>
    </w:p>
    <w:p w14:paraId="335F9116"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Related Sections:</w:t>
      </w:r>
    </w:p>
    <w:p w14:paraId="744DB9CD"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072700 “Air Barriers”</w:t>
      </w:r>
    </w:p>
    <w:p w14:paraId="64DDF23E"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079200 “Joint Sealants”</w:t>
      </w:r>
    </w:p>
    <w:p w14:paraId="31A32FA2"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083213 "Sliding Aluminum-Framed Glass Doors"</w:t>
      </w:r>
    </w:p>
    <w:p w14:paraId="5C671E09"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084113 "Aluminum-Framed Entrances and Storefronts"</w:t>
      </w:r>
    </w:p>
    <w:p w14:paraId="7AF82458"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084313 "Aluminum-Framed Storefronts"</w:t>
      </w:r>
    </w:p>
    <w:p w14:paraId="1C974573"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084329 "Sliding Storefronts"</w:t>
      </w:r>
    </w:p>
    <w:p w14:paraId="724FFB74"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084413 "Glazed Aluminum Curtain Walls"</w:t>
      </w:r>
    </w:p>
    <w:p w14:paraId="016E9791"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084433 "Sloped Glazing Assemblies"</w:t>
      </w:r>
    </w:p>
    <w:p w14:paraId="0AB9440F" w14:textId="77777777" w:rsidR="00D46317" w:rsidRPr="002A6BA0" w:rsidRDefault="00D46317" w:rsidP="00D46317">
      <w:pPr>
        <w:pStyle w:val="PR2"/>
        <w:tabs>
          <w:tab w:val="clear" w:pos="1440"/>
        </w:tabs>
        <w:ind w:left="1080" w:hanging="360"/>
        <w:rPr>
          <w:rFonts w:ascii="Arial Narrow" w:hAnsi="Arial Narrow"/>
          <w:sz w:val="18"/>
        </w:rPr>
      </w:pPr>
      <w:r w:rsidRPr="002A6BA0">
        <w:rPr>
          <w:rFonts w:ascii="Arial Narrow" w:hAnsi="Arial Narrow"/>
          <w:sz w:val="18"/>
        </w:rPr>
        <w:t>086300 "Metal-Framed Skylights”</w:t>
      </w:r>
    </w:p>
    <w:p w14:paraId="0074B7A4"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Definitions</w:t>
      </w:r>
    </w:p>
    <w:p w14:paraId="18B5B26F"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Definitions: For fenestration industry standard terminology and definitions refer to American Architectural Manufactures Association (AAMA) – AAMA Glossary (AAMA AG).</w:t>
      </w:r>
    </w:p>
    <w:p w14:paraId="0D8B0FBA"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Performance Requirements</w:t>
      </w:r>
    </w:p>
    <w:p w14:paraId="2AE70D2A"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 xml:space="preserve">General Performance:  </w:t>
      </w:r>
      <w:r w:rsidR="008C2A10" w:rsidRPr="002A6BA0">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2A6BA0">
        <w:rPr>
          <w:rFonts w:ascii="Arial Narrow" w:hAnsi="Arial Narrow"/>
          <w:sz w:val="18"/>
          <w:szCs w:val="18"/>
        </w:rPr>
        <w:t>.</w:t>
      </w:r>
    </w:p>
    <w:p w14:paraId="7CF0DFBE"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Window Performance Requirements:</w:t>
      </w:r>
    </w:p>
    <w:p w14:paraId="3FC473E9" w14:textId="77777777" w:rsidR="003936DF" w:rsidRPr="002A6BA0" w:rsidRDefault="003936DF" w:rsidP="003936D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Performance Requirements:  Provide aluminum windows of performance indicated that comply with AAMA</w:t>
      </w:r>
      <w:r w:rsidR="00F86A05" w:rsidRPr="002A6BA0">
        <w:rPr>
          <w:rFonts w:ascii="Arial Narrow" w:hAnsi="Arial Narrow"/>
          <w:sz w:val="18"/>
          <w:szCs w:val="18"/>
        </w:rPr>
        <w:t>/WDMA/CSA 101/I.S.2/A440 (NAFS)</w:t>
      </w:r>
      <w:r w:rsidRPr="002A6BA0">
        <w:rPr>
          <w:rFonts w:ascii="Arial Narrow" w:hAnsi="Arial Narrow"/>
          <w:sz w:val="18"/>
          <w:szCs w:val="18"/>
        </w:rPr>
        <w:t>:</w:t>
      </w:r>
    </w:p>
    <w:p w14:paraId="6E9F7D18"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Performance Class and Grade:  AW-PG80-AP</w:t>
      </w:r>
    </w:p>
    <w:p w14:paraId="778EFE8C" w14:textId="77777777" w:rsidR="003936DF" w:rsidRPr="002A6BA0" w:rsidRDefault="003936DF" w:rsidP="002A6BA0">
      <w:pPr>
        <w:pStyle w:val="PR1"/>
        <w:numPr>
          <w:ilvl w:val="0"/>
          <w:numId w:val="0"/>
        </w:numPr>
        <w:spacing w:before="200" w:after="100"/>
        <w:ind w:left="360"/>
        <w:rPr>
          <w:rStyle w:val="EditorNote"/>
          <w:szCs w:val="16"/>
        </w:rPr>
      </w:pPr>
      <w:r w:rsidRPr="002A6BA0">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43C83260" w14:textId="77777777" w:rsidR="003936DF" w:rsidRPr="002A6BA0" w:rsidRDefault="003936DF" w:rsidP="002A6BA0">
      <w:pPr>
        <w:pStyle w:val="PR1"/>
        <w:numPr>
          <w:ilvl w:val="0"/>
          <w:numId w:val="0"/>
        </w:numPr>
        <w:spacing w:before="200" w:after="100"/>
        <w:ind w:left="360"/>
        <w:rPr>
          <w:rFonts w:ascii="Arial Narrow" w:hAnsi="Arial Narrow"/>
          <w:sz w:val="16"/>
          <w:szCs w:val="16"/>
        </w:rPr>
      </w:pPr>
      <w:r w:rsidRPr="002A6BA0">
        <w:rPr>
          <w:rStyle w:val="EditorNote"/>
          <w:rFonts w:ascii="Arial Narrow" w:hAnsi="Arial Narrow"/>
          <w:szCs w:val="16"/>
        </w:rPr>
        <w:t>EDITOR NOTE: PROVIDE WIND LOAD DESIGN PRESSURES IN PSF AND INCLUDE APPLICABLE BUILDING CODE AND YEAR EDITION.</w:t>
      </w:r>
    </w:p>
    <w:p w14:paraId="72416DE8" w14:textId="77777777" w:rsidR="003936DF" w:rsidRPr="002A6BA0" w:rsidRDefault="003936DF" w:rsidP="002A6BA0">
      <w:pPr>
        <w:pStyle w:val="PR2"/>
        <w:tabs>
          <w:tab w:val="clear" w:pos="1440"/>
        </w:tabs>
        <w:ind w:left="1080" w:hanging="360"/>
        <w:rPr>
          <w:rFonts w:ascii="Arial Narrow" w:hAnsi="Arial Narrow"/>
          <w:sz w:val="18"/>
          <w:szCs w:val="18"/>
        </w:rPr>
      </w:pPr>
      <w:r w:rsidRPr="002A6BA0">
        <w:rPr>
          <w:rFonts w:ascii="Arial Narrow" w:hAnsi="Arial Narrow"/>
          <w:sz w:val="18"/>
          <w:szCs w:val="18"/>
        </w:rPr>
        <w:t xml:space="preserve">Air Infiltration: after the AAMA 910 life cycle test, meet AAMA 101 standard of maximum </w:t>
      </w:r>
      <w:r w:rsidR="00F86A05" w:rsidRPr="002A6BA0">
        <w:rPr>
          <w:rFonts w:ascii="Arial Narrow" w:hAnsi="Arial Narrow"/>
          <w:sz w:val="18"/>
          <w:szCs w:val="18"/>
        </w:rPr>
        <w:t>0</w:t>
      </w:r>
      <w:r w:rsidRPr="002A6BA0">
        <w:rPr>
          <w:rFonts w:ascii="Arial Narrow" w:hAnsi="Arial Narrow"/>
          <w:sz w:val="18"/>
          <w:szCs w:val="18"/>
        </w:rPr>
        <w:t>.1</w:t>
      </w:r>
      <w:r w:rsidR="00F86A05" w:rsidRPr="002A6BA0">
        <w:rPr>
          <w:rFonts w:ascii="Arial Narrow" w:hAnsi="Arial Narrow"/>
          <w:sz w:val="18"/>
          <w:szCs w:val="18"/>
        </w:rPr>
        <w:t>0</w:t>
      </w:r>
      <w:r w:rsidRPr="002A6BA0">
        <w:rPr>
          <w:rFonts w:ascii="Arial Narrow" w:hAnsi="Arial Narrow"/>
          <w:sz w:val="18"/>
          <w:szCs w:val="18"/>
        </w:rPr>
        <w:t xml:space="preserve"> cfm/ft</w:t>
      </w:r>
      <w:r w:rsidR="00F86A05" w:rsidRPr="002A6BA0">
        <w:rPr>
          <w:rFonts w:ascii="Arial Narrow" w:hAnsi="Arial Narrow"/>
          <w:sz w:val="18"/>
          <w:szCs w:val="18"/>
          <w:vertAlign w:val="superscript"/>
        </w:rPr>
        <w:t>2</w:t>
      </w:r>
      <w:r w:rsidRPr="002A6BA0">
        <w:rPr>
          <w:rFonts w:ascii="Arial Narrow" w:hAnsi="Arial Narrow"/>
          <w:sz w:val="18"/>
          <w:szCs w:val="18"/>
        </w:rPr>
        <w:t xml:space="preserve"> when tested per ASTM E 283 at a static air pressure differen</w:t>
      </w:r>
      <w:r w:rsidR="002A6BA0" w:rsidRPr="002A6BA0">
        <w:rPr>
          <w:rFonts w:ascii="Arial Narrow" w:hAnsi="Arial Narrow"/>
          <w:sz w:val="18"/>
          <w:szCs w:val="18"/>
        </w:rPr>
        <w:t>tial</w:t>
      </w:r>
      <w:r w:rsidRPr="002A6BA0">
        <w:rPr>
          <w:rFonts w:ascii="Arial Narrow" w:hAnsi="Arial Narrow"/>
          <w:sz w:val="18"/>
          <w:szCs w:val="18"/>
        </w:rPr>
        <w:t xml:space="preserve"> of 6.24 psf</w:t>
      </w:r>
      <w:r w:rsidR="00F86A05" w:rsidRPr="002A6BA0">
        <w:rPr>
          <w:rFonts w:ascii="Arial Narrow" w:hAnsi="Arial Narrow"/>
          <w:sz w:val="18"/>
          <w:szCs w:val="18"/>
        </w:rPr>
        <w:t xml:space="preserve"> (300 PA)</w:t>
      </w:r>
      <w:r w:rsidRPr="002A6BA0">
        <w:rPr>
          <w:rFonts w:ascii="Arial Narrow" w:hAnsi="Arial Narrow"/>
          <w:sz w:val="18"/>
          <w:szCs w:val="18"/>
        </w:rPr>
        <w:t>.</w:t>
      </w:r>
    </w:p>
    <w:p w14:paraId="53223FBC" w14:textId="77777777" w:rsidR="003936DF" w:rsidRPr="002A6BA0" w:rsidRDefault="003936DF" w:rsidP="003936D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Water Penetration: after the AAMA 910 life cycle test, no uncontrolled water leakage when tested per ASTM E 547 and ASTM E 331 at a static air pressure differen</w:t>
      </w:r>
      <w:r w:rsidR="002A6BA0" w:rsidRPr="002A6BA0">
        <w:rPr>
          <w:rFonts w:ascii="Arial Narrow" w:hAnsi="Arial Narrow"/>
          <w:sz w:val="18"/>
          <w:szCs w:val="18"/>
        </w:rPr>
        <w:t>tial</w:t>
      </w:r>
      <w:r w:rsidRPr="002A6BA0">
        <w:rPr>
          <w:rFonts w:ascii="Arial Narrow" w:hAnsi="Arial Narrow"/>
          <w:sz w:val="18"/>
          <w:szCs w:val="18"/>
        </w:rPr>
        <w:t xml:space="preserve"> of 15 psf</w:t>
      </w:r>
      <w:r w:rsidR="00F86A05" w:rsidRPr="002A6BA0">
        <w:rPr>
          <w:rFonts w:ascii="Arial Narrow" w:hAnsi="Arial Narrow"/>
          <w:sz w:val="18"/>
          <w:szCs w:val="18"/>
        </w:rPr>
        <w:t xml:space="preserve"> (720 PA)</w:t>
      </w:r>
      <w:r w:rsidRPr="002A6BA0">
        <w:rPr>
          <w:rFonts w:ascii="Arial Narrow" w:hAnsi="Arial Narrow"/>
          <w:sz w:val="18"/>
          <w:szCs w:val="18"/>
        </w:rPr>
        <w:t>.</w:t>
      </w:r>
    </w:p>
    <w:p w14:paraId="63F40336" w14:textId="77777777" w:rsidR="003936DF" w:rsidRPr="002A6BA0" w:rsidRDefault="003936DF" w:rsidP="003936D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Uniform Deflection: no more than L/175 when tested per ASTM E 330 at a static air pressure differen</w:t>
      </w:r>
      <w:r w:rsidR="002A6BA0" w:rsidRPr="002A6BA0">
        <w:rPr>
          <w:rFonts w:ascii="Arial Narrow" w:hAnsi="Arial Narrow"/>
          <w:sz w:val="18"/>
          <w:szCs w:val="18"/>
        </w:rPr>
        <w:t>tial</w:t>
      </w:r>
      <w:r w:rsidRPr="002A6BA0">
        <w:rPr>
          <w:rFonts w:ascii="Arial Narrow" w:hAnsi="Arial Narrow"/>
          <w:sz w:val="18"/>
          <w:szCs w:val="18"/>
        </w:rPr>
        <w:t xml:space="preserve"> of 80 psf</w:t>
      </w:r>
      <w:r w:rsidR="00F86A05" w:rsidRPr="002A6BA0">
        <w:rPr>
          <w:rFonts w:ascii="Arial Narrow" w:hAnsi="Arial Narrow"/>
          <w:sz w:val="18"/>
          <w:szCs w:val="18"/>
        </w:rPr>
        <w:t xml:space="preserve"> (3840 PA)</w:t>
      </w:r>
      <w:r w:rsidRPr="002A6BA0">
        <w:rPr>
          <w:rFonts w:ascii="Arial Narrow" w:hAnsi="Arial Narrow"/>
          <w:sz w:val="18"/>
          <w:szCs w:val="18"/>
        </w:rPr>
        <w:t>.</w:t>
      </w:r>
    </w:p>
    <w:p w14:paraId="232C0862" w14:textId="77777777" w:rsidR="003936DF" w:rsidRPr="002A6BA0" w:rsidRDefault="003936DF" w:rsidP="003936D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Uniform Structural: window to be operable, and maximum .2% permanent deformation per member when tested per ASTM E 330 at a static air pressure differen</w:t>
      </w:r>
      <w:r w:rsidR="002A6BA0" w:rsidRPr="002A6BA0">
        <w:rPr>
          <w:rFonts w:ascii="Arial Narrow" w:hAnsi="Arial Narrow"/>
          <w:sz w:val="18"/>
          <w:szCs w:val="18"/>
        </w:rPr>
        <w:t>tial</w:t>
      </w:r>
      <w:r w:rsidRPr="002A6BA0">
        <w:rPr>
          <w:rFonts w:ascii="Arial Narrow" w:hAnsi="Arial Narrow"/>
          <w:sz w:val="18"/>
          <w:szCs w:val="18"/>
        </w:rPr>
        <w:t xml:space="preserve"> of 120 psf</w:t>
      </w:r>
      <w:r w:rsidR="00F86A05" w:rsidRPr="002A6BA0">
        <w:rPr>
          <w:rFonts w:ascii="Arial Narrow" w:hAnsi="Arial Narrow"/>
          <w:sz w:val="18"/>
          <w:szCs w:val="18"/>
        </w:rPr>
        <w:t xml:space="preserve"> (5748 PA)</w:t>
      </w:r>
      <w:r w:rsidRPr="002A6BA0">
        <w:rPr>
          <w:rFonts w:ascii="Arial Narrow" w:hAnsi="Arial Narrow"/>
          <w:sz w:val="18"/>
          <w:szCs w:val="18"/>
        </w:rPr>
        <w:t>.</w:t>
      </w:r>
    </w:p>
    <w:p w14:paraId="6B4A624E" w14:textId="77777777" w:rsidR="003936DF" w:rsidRPr="002A6BA0" w:rsidRDefault="003936DF" w:rsidP="003936D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lastRenderedPageBreak/>
        <w:t>Component Testing: Window components shall be tested in accordance with procedures described in ANSI AAMA/WDMA/CSA 101/I.S.2/A440 (NAFS).</w:t>
      </w:r>
    </w:p>
    <w:p w14:paraId="1FAA27D9" w14:textId="77777777" w:rsidR="008B6A19" w:rsidRDefault="008B6A19" w:rsidP="008B6A19">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5DC77DAE" w14:textId="77777777" w:rsidR="00B9379F" w:rsidRPr="002A6BA0" w:rsidRDefault="00B9379F" w:rsidP="008B6A19">
      <w:pPr>
        <w:pStyle w:val="PR3"/>
        <w:tabs>
          <w:tab w:val="clear" w:pos="2016"/>
        </w:tabs>
        <w:spacing w:before="120"/>
        <w:ind w:left="1440" w:hanging="360"/>
        <w:rPr>
          <w:rFonts w:ascii="Arial Narrow" w:hAnsi="Arial Narrow"/>
          <w:sz w:val="18"/>
          <w:szCs w:val="18"/>
        </w:rPr>
      </w:pPr>
      <w:r w:rsidRPr="002A6BA0">
        <w:rPr>
          <w:rFonts w:ascii="Arial Narrow" w:hAnsi="Arial Narrow"/>
          <w:sz w:val="18"/>
          <w:szCs w:val="18"/>
        </w:rPr>
        <w:t>Thermal Transmittance Test (U-Factor): When tested to AAMA specification 1503, AAMA 507 or NFRC 100 the thermal transmittance (U-Factor) shall not be more than:</w:t>
      </w:r>
    </w:p>
    <w:p w14:paraId="492D71D9" w14:textId="77777777" w:rsidR="00B9379F" w:rsidRPr="002A6BA0" w:rsidRDefault="00B9379F" w:rsidP="002A6BA0">
      <w:pPr>
        <w:pStyle w:val="PR1"/>
        <w:numPr>
          <w:ilvl w:val="0"/>
          <w:numId w:val="0"/>
        </w:numPr>
        <w:spacing w:before="200" w:after="100"/>
        <w:ind w:left="540"/>
        <w:rPr>
          <w:rStyle w:val="EditorNote"/>
          <w:rFonts w:ascii="Arial Narrow" w:hAnsi="Arial Narrow"/>
          <w:szCs w:val="16"/>
        </w:rPr>
      </w:pPr>
      <w:r w:rsidRPr="002A6BA0">
        <w:rPr>
          <w:rStyle w:val="EditorNote"/>
          <w:rFonts w:ascii="Arial Narrow" w:hAnsi="Arial Narrow"/>
          <w:szCs w:val="16"/>
        </w:rPr>
        <w:t>EDITOR NOTE: SELECT FROM BELOW.</w:t>
      </w:r>
    </w:p>
    <w:p w14:paraId="6F757269" w14:textId="77777777" w:rsidR="000C2545" w:rsidRPr="002A6BA0" w:rsidRDefault="000C2545" w:rsidP="008B6A19">
      <w:pPr>
        <w:pStyle w:val="aKawArial-Narrow-9-Reg"/>
        <w:numPr>
          <w:ilvl w:val="0"/>
          <w:numId w:val="39"/>
        </w:numPr>
        <w:tabs>
          <w:tab w:val="left" w:pos="720"/>
        </w:tabs>
        <w:spacing w:line="240" w:lineRule="auto"/>
        <w:ind w:left="1800"/>
        <w:jc w:val="both"/>
        <w:rPr>
          <w:szCs w:val="18"/>
        </w:rPr>
      </w:pPr>
      <w:r w:rsidRPr="002A6BA0">
        <w:rPr>
          <w:szCs w:val="18"/>
        </w:rPr>
        <w:t xml:space="preserve">1" insulating </w:t>
      </w:r>
      <w:r w:rsidR="00696A62" w:rsidRPr="002A6BA0">
        <w:rPr>
          <w:szCs w:val="18"/>
        </w:rPr>
        <w:t>glass</w:t>
      </w:r>
      <w:r w:rsidR="00696A62">
        <w:rPr>
          <w:szCs w:val="18"/>
        </w:rPr>
        <w:t xml:space="preserve"> </w:t>
      </w:r>
      <w:r w:rsidR="00F141B8">
        <w:rPr>
          <w:szCs w:val="18"/>
        </w:rPr>
        <w:t>[Standard]</w:t>
      </w:r>
      <w:r w:rsidRPr="002A6BA0">
        <w:rPr>
          <w:szCs w:val="18"/>
        </w:rPr>
        <w:t>:</w:t>
      </w:r>
    </w:p>
    <w:p w14:paraId="07B32B85" w14:textId="77777777" w:rsidR="000C2545" w:rsidRPr="002A6BA0" w:rsidRDefault="000C2545" w:rsidP="008B6A19">
      <w:pPr>
        <w:pStyle w:val="PR3"/>
        <w:numPr>
          <w:ilvl w:val="0"/>
          <w:numId w:val="36"/>
        </w:numPr>
        <w:rPr>
          <w:rFonts w:ascii="Arial Narrow" w:hAnsi="Arial Narrow"/>
          <w:sz w:val="18"/>
          <w:szCs w:val="18"/>
        </w:rPr>
      </w:pPr>
      <w:r w:rsidRPr="002A6BA0">
        <w:rPr>
          <w:rFonts w:ascii="Arial Narrow" w:hAnsi="Arial Narrow"/>
          <w:sz w:val="18"/>
          <w:szCs w:val="18"/>
        </w:rPr>
        <w:t>U-Factor not more than .44 BTU/hr/sf/°F per AAMA 1503 with exterior 3/16" soft coat low E glass, argon gas, and interior 3/16" clear glass.</w:t>
      </w:r>
    </w:p>
    <w:p w14:paraId="7F994D14" w14:textId="77777777" w:rsidR="000C2545" w:rsidRPr="002A6BA0" w:rsidRDefault="000C2545" w:rsidP="008B6A19">
      <w:pPr>
        <w:pStyle w:val="PR3"/>
        <w:numPr>
          <w:ilvl w:val="0"/>
          <w:numId w:val="0"/>
        </w:numPr>
        <w:ind w:left="1843"/>
        <w:rPr>
          <w:rFonts w:ascii="Arial Narrow" w:hAnsi="Arial Narrow"/>
          <w:sz w:val="18"/>
          <w:szCs w:val="18"/>
        </w:rPr>
      </w:pPr>
      <w:r w:rsidRPr="002A6BA0">
        <w:rPr>
          <w:rFonts w:ascii="Arial Narrow" w:hAnsi="Arial Narrow"/>
          <w:sz w:val="18"/>
          <w:szCs w:val="18"/>
        </w:rPr>
        <w:t>or</w:t>
      </w:r>
    </w:p>
    <w:p w14:paraId="372EE836" w14:textId="77777777" w:rsidR="000C2545" w:rsidRPr="002A6BA0" w:rsidRDefault="000C2545" w:rsidP="008B6A19">
      <w:pPr>
        <w:pStyle w:val="PR3"/>
        <w:numPr>
          <w:ilvl w:val="0"/>
          <w:numId w:val="37"/>
        </w:numPr>
        <w:rPr>
          <w:rFonts w:ascii="Arial Narrow" w:hAnsi="Arial Narrow"/>
          <w:sz w:val="18"/>
          <w:szCs w:val="18"/>
        </w:rPr>
      </w:pPr>
      <w:r w:rsidRPr="002A6BA0">
        <w:rPr>
          <w:rFonts w:ascii="Arial Narrow" w:hAnsi="Arial Narrow"/>
          <w:sz w:val="18"/>
          <w:szCs w:val="18"/>
        </w:rPr>
        <w:t>U-Factor not more than ____ BTU/hr/sf/°F per AAMA 507 or NFRC100 when using project specified glass.</w:t>
      </w:r>
    </w:p>
    <w:p w14:paraId="1D8F217B" w14:textId="77777777" w:rsidR="00B9379F" w:rsidRPr="002A6BA0" w:rsidRDefault="00B9379F" w:rsidP="008B6A19">
      <w:pPr>
        <w:pStyle w:val="aKawArial-Narrow-9-Reg"/>
        <w:numPr>
          <w:ilvl w:val="0"/>
          <w:numId w:val="39"/>
        </w:numPr>
        <w:tabs>
          <w:tab w:val="left" w:pos="720"/>
        </w:tabs>
        <w:spacing w:line="240" w:lineRule="auto"/>
        <w:ind w:left="1800"/>
        <w:jc w:val="both"/>
        <w:rPr>
          <w:szCs w:val="18"/>
        </w:rPr>
      </w:pPr>
      <w:r w:rsidRPr="002A6BA0">
        <w:rPr>
          <w:szCs w:val="18"/>
        </w:rPr>
        <w:t xml:space="preserve">1" insulating </w:t>
      </w:r>
      <w:r w:rsidR="00696A62" w:rsidRPr="002A6BA0">
        <w:rPr>
          <w:szCs w:val="18"/>
        </w:rPr>
        <w:t>glass</w:t>
      </w:r>
      <w:r w:rsidR="00696A62">
        <w:rPr>
          <w:szCs w:val="18"/>
        </w:rPr>
        <w:t xml:space="preserve"> </w:t>
      </w:r>
      <w:r w:rsidR="00F141B8">
        <w:rPr>
          <w:szCs w:val="18"/>
        </w:rPr>
        <w:t>[</w:t>
      </w:r>
      <w:r w:rsidR="00B10366">
        <w:rPr>
          <w:szCs w:val="18"/>
        </w:rPr>
        <w:t>High-Thermal</w:t>
      </w:r>
      <w:r w:rsidR="00F141B8">
        <w:rPr>
          <w:szCs w:val="18"/>
        </w:rPr>
        <w:t>]</w:t>
      </w:r>
      <w:r w:rsidRPr="002A6BA0">
        <w:rPr>
          <w:szCs w:val="18"/>
        </w:rPr>
        <w:t>:</w:t>
      </w:r>
    </w:p>
    <w:p w14:paraId="17043890" w14:textId="77777777" w:rsidR="0089783B" w:rsidRPr="002A6BA0" w:rsidRDefault="0089783B" w:rsidP="008B6A19">
      <w:pPr>
        <w:pStyle w:val="PR3"/>
        <w:numPr>
          <w:ilvl w:val="0"/>
          <w:numId w:val="44"/>
        </w:numPr>
        <w:rPr>
          <w:rFonts w:ascii="Arial Narrow" w:hAnsi="Arial Narrow"/>
          <w:sz w:val="18"/>
          <w:szCs w:val="18"/>
        </w:rPr>
      </w:pPr>
      <w:r w:rsidRPr="002A6BA0">
        <w:rPr>
          <w:rFonts w:ascii="Arial Narrow" w:hAnsi="Arial Narrow"/>
          <w:sz w:val="18"/>
          <w:szCs w:val="18"/>
        </w:rPr>
        <w:t>U-Factor not more than ____ BTU/hr/sf/°F per AAMA 507 or NFRC100 when using project specified glass.</w:t>
      </w:r>
    </w:p>
    <w:p w14:paraId="17FAADBA" w14:textId="77777777" w:rsidR="00B9379F" w:rsidRPr="002A6BA0" w:rsidRDefault="00B9379F" w:rsidP="008B6A19">
      <w:pPr>
        <w:pStyle w:val="aKawArial-Narrow-9-Reg"/>
        <w:numPr>
          <w:ilvl w:val="0"/>
          <w:numId w:val="39"/>
        </w:numPr>
        <w:tabs>
          <w:tab w:val="left" w:pos="720"/>
        </w:tabs>
        <w:spacing w:line="240" w:lineRule="auto"/>
        <w:ind w:left="1800"/>
        <w:jc w:val="both"/>
        <w:rPr>
          <w:szCs w:val="18"/>
        </w:rPr>
      </w:pPr>
      <w:r w:rsidRPr="002A6BA0">
        <w:rPr>
          <w:szCs w:val="18"/>
        </w:rPr>
        <w:t>1-3/4" triple insulating glass:</w:t>
      </w:r>
    </w:p>
    <w:p w14:paraId="06E78201" w14:textId="77777777" w:rsidR="0089783B" w:rsidRPr="002A6BA0" w:rsidRDefault="00B9379F" w:rsidP="008B6A19">
      <w:pPr>
        <w:pStyle w:val="PR3"/>
        <w:numPr>
          <w:ilvl w:val="0"/>
          <w:numId w:val="28"/>
        </w:numPr>
        <w:ind w:left="2070" w:hanging="270"/>
        <w:rPr>
          <w:rFonts w:ascii="Arial Narrow" w:hAnsi="Arial Narrow"/>
          <w:sz w:val="18"/>
          <w:szCs w:val="18"/>
        </w:rPr>
      </w:pPr>
      <w:r w:rsidRPr="002A6BA0">
        <w:rPr>
          <w:rFonts w:ascii="Arial Narrow" w:hAnsi="Arial Narrow"/>
          <w:sz w:val="18"/>
          <w:szCs w:val="18"/>
        </w:rPr>
        <w:t>U-Factor not more than .27 BTU/hr/sf/°F per AAMA 1503</w:t>
      </w:r>
      <w:r w:rsidR="00305D21" w:rsidRPr="002A6BA0">
        <w:rPr>
          <w:rFonts w:ascii="Arial Narrow" w:hAnsi="Arial Narrow"/>
          <w:sz w:val="18"/>
          <w:szCs w:val="18"/>
        </w:rPr>
        <w:t xml:space="preserve"> with exterior 3/16" soft coat low E glass, thermo-plastic butyl spacer, argon gas, center 3/16" soft coat low E glass, thermo-plastic butyl spacer, argon gas, and interior 3/16" clear glass.</w:t>
      </w:r>
    </w:p>
    <w:p w14:paraId="7A731423" w14:textId="77777777" w:rsidR="0089783B" w:rsidRPr="002A6BA0" w:rsidRDefault="0089783B" w:rsidP="008B6A19">
      <w:pPr>
        <w:pStyle w:val="PR3"/>
        <w:numPr>
          <w:ilvl w:val="0"/>
          <w:numId w:val="0"/>
        </w:numPr>
        <w:ind w:left="2160" w:hanging="360"/>
        <w:rPr>
          <w:rFonts w:ascii="Arial Narrow" w:hAnsi="Arial Narrow"/>
          <w:sz w:val="18"/>
          <w:szCs w:val="18"/>
        </w:rPr>
      </w:pPr>
      <w:r w:rsidRPr="002A6BA0">
        <w:rPr>
          <w:rFonts w:ascii="Arial Narrow" w:hAnsi="Arial Narrow"/>
          <w:sz w:val="18"/>
          <w:szCs w:val="18"/>
        </w:rPr>
        <w:t>o</w:t>
      </w:r>
      <w:r w:rsidR="00B9379F" w:rsidRPr="002A6BA0">
        <w:rPr>
          <w:rFonts w:ascii="Arial Narrow" w:hAnsi="Arial Narrow"/>
          <w:sz w:val="18"/>
          <w:szCs w:val="18"/>
        </w:rPr>
        <w:t>r</w:t>
      </w:r>
    </w:p>
    <w:p w14:paraId="2BD87043" w14:textId="77777777" w:rsidR="00B9379F" w:rsidRPr="002A6BA0" w:rsidRDefault="0089783B" w:rsidP="008B6A19">
      <w:pPr>
        <w:pStyle w:val="PR3"/>
        <w:numPr>
          <w:ilvl w:val="0"/>
          <w:numId w:val="28"/>
        </w:numPr>
        <w:ind w:left="2070" w:hanging="270"/>
        <w:rPr>
          <w:rFonts w:ascii="Arial Narrow" w:hAnsi="Arial Narrow"/>
          <w:sz w:val="18"/>
          <w:szCs w:val="18"/>
        </w:rPr>
      </w:pPr>
      <w:r w:rsidRPr="002A6BA0">
        <w:rPr>
          <w:rFonts w:ascii="Arial Narrow" w:hAnsi="Arial Narrow"/>
          <w:sz w:val="18"/>
          <w:szCs w:val="18"/>
        </w:rPr>
        <w:t>U-Factor not more than</w:t>
      </w:r>
      <w:r w:rsidR="00B9379F" w:rsidRPr="002A6BA0">
        <w:rPr>
          <w:rFonts w:ascii="Arial Narrow" w:hAnsi="Arial Narrow"/>
          <w:sz w:val="18"/>
          <w:szCs w:val="18"/>
        </w:rPr>
        <w:t xml:space="preserve"> ____ BTU/hr/sf/°F per AAMA 507 or NFRC100 when using project specified glass.</w:t>
      </w:r>
    </w:p>
    <w:p w14:paraId="29578366" w14:textId="77777777" w:rsidR="00B9379F" w:rsidRPr="002A6BA0" w:rsidRDefault="00B9379F" w:rsidP="00B9379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Condensation Resistance Test (CRF): When tested in accordance with AAMA 1503, the condensation resistance factor (CRF) shall not be less than:</w:t>
      </w:r>
    </w:p>
    <w:p w14:paraId="1D58975B" w14:textId="77777777" w:rsidR="00B9379F" w:rsidRPr="002A6BA0" w:rsidRDefault="00B9379F" w:rsidP="002A6BA0">
      <w:pPr>
        <w:pStyle w:val="PR1"/>
        <w:numPr>
          <w:ilvl w:val="0"/>
          <w:numId w:val="0"/>
        </w:numPr>
        <w:spacing w:before="200" w:after="100"/>
        <w:ind w:left="540"/>
        <w:rPr>
          <w:rStyle w:val="EditorNote"/>
          <w:rFonts w:ascii="Arial Narrow" w:hAnsi="Arial Narrow"/>
          <w:szCs w:val="16"/>
        </w:rPr>
      </w:pPr>
      <w:r w:rsidRPr="002A6BA0">
        <w:rPr>
          <w:rStyle w:val="EditorNote"/>
          <w:rFonts w:ascii="Arial Narrow" w:hAnsi="Arial Narrow"/>
          <w:szCs w:val="16"/>
        </w:rPr>
        <w:t>EDITOR NOTE: SELECT FROM BELOW.</w:t>
      </w:r>
    </w:p>
    <w:p w14:paraId="6AB3337B" w14:textId="77777777" w:rsidR="00B9379F" w:rsidRPr="002A6BA0" w:rsidRDefault="00B9379F" w:rsidP="002A6BA0">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1" insulating glass made with exterior 3/16" soft coat low E glass, </w:t>
      </w:r>
      <w:r w:rsidR="00030E74" w:rsidRPr="002A6BA0">
        <w:rPr>
          <w:rFonts w:ascii="Arial Narrow" w:hAnsi="Arial Narrow"/>
          <w:sz w:val="18"/>
          <w:szCs w:val="18"/>
        </w:rPr>
        <w:t>thermoplastic</w:t>
      </w:r>
      <w:r w:rsidRPr="002A6BA0">
        <w:rPr>
          <w:rFonts w:ascii="Arial Narrow" w:hAnsi="Arial Narrow"/>
          <w:sz w:val="18"/>
          <w:szCs w:val="18"/>
        </w:rPr>
        <w:t xml:space="preserve"> butyl spacer, argon gas, and interior 3/16" clear glass:</w:t>
      </w:r>
    </w:p>
    <w:p w14:paraId="77CAE313"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w:t>
      </w:r>
      <w:r w:rsidR="00030E74" w:rsidRPr="002A6BA0">
        <w:rPr>
          <w:rFonts w:ascii="Arial Narrow" w:hAnsi="Arial Narrow"/>
          <w:sz w:val="18"/>
          <w:szCs w:val="18"/>
        </w:rPr>
        <w:t>CRF</w:t>
      </w:r>
      <w:r w:rsidR="00030E74" w:rsidRPr="002A6BA0">
        <w:rPr>
          <w:rFonts w:ascii="Arial Narrow" w:hAnsi="Arial Narrow"/>
          <w:sz w:val="18"/>
          <w:szCs w:val="18"/>
          <w:vertAlign w:val="subscript"/>
        </w:rPr>
        <w:t>f</w:t>
      </w:r>
      <w:r w:rsidR="00030E74" w:rsidRPr="002A6BA0">
        <w:rPr>
          <w:rFonts w:ascii="Arial Narrow" w:hAnsi="Arial Narrow"/>
          <w:sz w:val="18"/>
          <w:szCs w:val="18"/>
        </w:rPr>
        <w:t>)</w:t>
      </w:r>
      <w:r w:rsidRPr="002A6BA0">
        <w:rPr>
          <w:rFonts w:ascii="Arial Narrow" w:hAnsi="Arial Narrow"/>
          <w:sz w:val="18"/>
          <w:szCs w:val="18"/>
        </w:rPr>
        <w:t xml:space="preserve"> frame not less than 70.</w:t>
      </w:r>
    </w:p>
    <w:p w14:paraId="3D765799"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(CRF</w:t>
      </w:r>
      <w:r w:rsidRPr="002A6BA0">
        <w:rPr>
          <w:rFonts w:ascii="Arial Narrow" w:hAnsi="Arial Narrow"/>
          <w:sz w:val="18"/>
          <w:szCs w:val="18"/>
          <w:vertAlign w:val="subscript"/>
        </w:rPr>
        <w:t>g</w:t>
      </w:r>
      <w:r w:rsidRPr="002A6BA0">
        <w:rPr>
          <w:rFonts w:ascii="Arial Narrow" w:hAnsi="Arial Narrow"/>
          <w:sz w:val="18"/>
          <w:szCs w:val="18"/>
        </w:rPr>
        <w:t>) glass not less than 66.</w:t>
      </w:r>
    </w:p>
    <w:p w14:paraId="000B60A1" w14:textId="77777777" w:rsidR="00B9379F" w:rsidRPr="002A6BA0" w:rsidRDefault="00B9379F" w:rsidP="002A6BA0">
      <w:pPr>
        <w:pStyle w:val="PR3"/>
        <w:tabs>
          <w:tab w:val="clear" w:pos="2016"/>
        </w:tabs>
        <w:spacing w:before="120"/>
        <w:ind w:left="1440" w:hanging="360"/>
        <w:rPr>
          <w:rFonts w:ascii="Arial Narrow" w:hAnsi="Arial Narrow"/>
          <w:sz w:val="18"/>
          <w:szCs w:val="18"/>
        </w:rPr>
      </w:pPr>
      <w:r w:rsidRPr="002A6BA0">
        <w:rPr>
          <w:rFonts w:ascii="Arial Narrow" w:hAnsi="Arial Narrow"/>
          <w:sz w:val="18"/>
          <w:szCs w:val="18"/>
        </w:rPr>
        <w:t>1-3/4" triple insulating glass made with exterior 3/16" soft coat low E glass, thermo-plastic butyl spacer, argon gas, center 3/16" soft coat low E glass, thermo-plastic butyl spacer, argon gas, and interior 3/16" clear glass:</w:t>
      </w:r>
    </w:p>
    <w:p w14:paraId="4F869E02"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w:t>
      </w:r>
      <w:r w:rsidR="00030E74" w:rsidRPr="002A6BA0">
        <w:rPr>
          <w:rFonts w:ascii="Arial Narrow" w:hAnsi="Arial Narrow"/>
          <w:sz w:val="18"/>
          <w:szCs w:val="18"/>
        </w:rPr>
        <w:t>CRF</w:t>
      </w:r>
      <w:r w:rsidR="00030E74" w:rsidRPr="002A6BA0">
        <w:rPr>
          <w:rFonts w:ascii="Arial Narrow" w:hAnsi="Arial Narrow"/>
          <w:sz w:val="18"/>
          <w:szCs w:val="18"/>
          <w:vertAlign w:val="subscript"/>
        </w:rPr>
        <w:t>f</w:t>
      </w:r>
      <w:r w:rsidR="00030E74" w:rsidRPr="002A6BA0">
        <w:rPr>
          <w:rFonts w:ascii="Arial Narrow" w:hAnsi="Arial Narrow"/>
          <w:sz w:val="18"/>
          <w:szCs w:val="18"/>
        </w:rPr>
        <w:t>)</w:t>
      </w:r>
      <w:r w:rsidRPr="002A6BA0">
        <w:rPr>
          <w:rFonts w:ascii="Arial Narrow" w:hAnsi="Arial Narrow"/>
          <w:sz w:val="18"/>
          <w:szCs w:val="18"/>
        </w:rPr>
        <w:t xml:space="preserve"> frame not less than 76.</w:t>
      </w:r>
    </w:p>
    <w:p w14:paraId="7A68A24B"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(CRF</w:t>
      </w:r>
      <w:r w:rsidRPr="002A6BA0">
        <w:rPr>
          <w:rFonts w:ascii="Arial Narrow" w:hAnsi="Arial Narrow"/>
          <w:sz w:val="18"/>
          <w:szCs w:val="18"/>
          <w:vertAlign w:val="subscript"/>
        </w:rPr>
        <w:t>g</w:t>
      </w:r>
      <w:r w:rsidRPr="002A6BA0">
        <w:rPr>
          <w:rFonts w:ascii="Arial Narrow" w:hAnsi="Arial Narrow"/>
          <w:sz w:val="18"/>
          <w:szCs w:val="18"/>
        </w:rPr>
        <w:t>) glass not less than 79.</w:t>
      </w:r>
    </w:p>
    <w:p w14:paraId="1B27107C" w14:textId="77777777" w:rsidR="00B9379F" w:rsidRPr="002A6BA0" w:rsidRDefault="00B9379F" w:rsidP="00B9379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Condensation Resistance (I): When tested to CSA A-440, the condensation index shall not be less than:</w:t>
      </w:r>
    </w:p>
    <w:p w14:paraId="44B014A0" w14:textId="77777777" w:rsidR="00B9379F" w:rsidRPr="002A6BA0" w:rsidRDefault="00B9379F" w:rsidP="002A6BA0">
      <w:pPr>
        <w:pStyle w:val="PR1"/>
        <w:numPr>
          <w:ilvl w:val="0"/>
          <w:numId w:val="0"/>
        </w:numPr>
        <w:spacing w:before="200" w:after="100"/>
        <w:ind w:left="540"/>
        <w:rPr>
          <w:rStyle w:val="EditorNote"/>
          <w:rFonts w:ascii="Arial Narrow" w:hAnsi="Arial Narrow"/>
          <w:szCs w:val="16"/>
        </w:rPr>
      </w:pPr>
      <w:r w:rsidRPr="002A6BA0">
        <w:rPr>
          <w:rStyle w:val="EditorNote"/>
          <w:rFonts w:ascii="Arial Narrow" w:hAnsi="Arial Narrow"/>
          <w:szCs w:val="16"/>
        </w:rPr>
        <w:t>EDITOR NOTE: SELECT FROM BELOW.</w:t>
      </w:r>
    </w:p>
    <w:p w14:paraId="32142514" w14:textId="77777777" w:rsidR="00B9379F" w:rsidRPr="002A6BA0" w:rsidRDefault="00B9379F" w:rsidP="00B9379F">
      <w:pPr>
        <w:pStyle w:val="PR3"/>
        <w:tabs>
          <w:tab w:val="clear" w:pos="2016"/>
        </w:tabs>
        <w:spacing w:before="120"/>
        <w:ind w:left="1440" w:hanging="360"/>
        <w:rPr>
          <w:rFonts w:ascii="Arial Narrow" w:hAnsi="Arial Narrow"/>
          <w:sz w:val="18"/>
          <w:szCs w:val="18"/>
        </w:rPr>
      </w:pPr>
      <w:r w:rsidRPr="002A6BA0">
        <w:rPr>
          <w:rFonts w:ascii="Arial Narrow" w:hAnsi="Arial Narrow"/>
          <w:sz w:val="18"/>
          <w:szCs w:val="18"/>
        </w:rPr>
        <w:t xml:space="preserve">1" insulating glass made with exterior 3/16" soft coat low E glass, </w:t>
      </w:r>
      <w:r w:rsidR="00030E74" w:rsidRPr="002A6BA0">
        <w:rPr>
          <w:rFonts w:ascii="Arial Narrow" w:hAnsi="Arial Narrow"/>
          <w:sz w:val="18"/>
          <w:szCs w:val="18"/>
        </w:rPr>
        <w:t>thermoplastic</w:t>
      </w:r>
      <w:r w:rsidRPr="002A6BA0">
        <w:rPr>
          <w:rFonts w:ascii="Arial Narrow" w:hAnsi="Arial Narrow"/>
          <w:sz w:val="18"/>
          <w:szCs w:val="18"/>
        </w:rPr>
        <w:t xml:space="preserve"> butyl spacer, argon gas, and interior 3/16" clear glass:</w:t>
      </w:r>
    </w:p>
    <w:p w14:paraId="49DF39C5"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Temperature Index (</w:t>
      </w:r>
      <w:r w:rsidR="00030E74" w:rsidRPr="002A6BA0">
        <w:rPr>
          <w:rFonts w:ascii="Arial Narrow" w:hAnsi="Arial Narrow"/>
          <w:sz w:val="18"/>
          <w:szCs w:val="18"/>
        </w:rPr>
        <w:t>I</w:t>
      </w:r>
      <w:r w:rsidR="00030E74" w:rsidRPr="002A6BA0">
        <w:rPr>
          <w:rFonts w:ascii="Arial Narrow" w:hAnsi="Arial Narrow"/>
          <w:sz w:val="18"/>
          <w:szCs w:val="18"/>
          <w:vertAlign w:val="subscript"/>
        </w:rPr>
        <w:t>f</w:t>
      </w:r>
      <w:r w:rsidR="00030E74" w:rsidRPr="002A6BA0">
        <w:rPr>
          <w:rFonts w:ascii="Arial Narrow" w:hAnsi="Arial Narrow"/>
          <w:sz w:val="18"/>
          <w:szCs w:val="18"/>
        </w:rPr>
        <w:t>)</w:t>
      </w:r>
      <w:r w:rsidRPr="002A6BA0">
        <w:rPr>
          <w:rFonts w:ascii="Arial Narrow" w:hAnsi="Arial Narrow"/>
          <w:sz w:val="18"/>
          <w:szCs w:val="18"/>
        </w:rPr>
        <w:t xml:space="preserve"> frame not less than 63.</w:t>
      </w:r>
    </w:p>
    <w:p w14:paraId="13B81BAD"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Temperature Index (I</w:t>
      </w:r>
      <w:r w:rsidRPr="002A6BA0">
        <w:rPr>
          <w:rFonts w:ascii="Arial Narrow" w:hAnsi="Arial Narrow"/>
          <w:sz w:val="18"/>
          <w:szCs w:val="18"/>
          <w:vertAlign w:val="subscript"/>
        </w:rPr>
        <w:t>g</w:t>
      </w:r>
      <w:r w:rsidRPr="002A6BA0">
        <w:rPr>
          <w:rFonts w:ascii="Arial Narrow" w:hAnsi="Arial Narrow"/>
          <w:sz w:val="18"/>
          <w:szCs w:val="18"/>
        </w:rPr>
        <w:t>) glass not less than 67.</w:t>
      </w:r>
    </w:p>
    <w:p w14:paraId="190A7EE9" w14:textId="77777777" w:rsidR="00B9379F" w:rsidRPr="002A6BA0" w:rsidRDefault="00B9379F" w:rsidP="002A6BA0">
      <w:pPr>
        <w:pStyle w:val="PR3"/>
        <w:tabs>
          <w:tab w:val="clear" w:pos="2016"/>
        </w:tabs>
        <w:spacing w:before="120"/>
        <w:ind w:left="1440" w:hanging="360"/>
        <w:rPr>
          <w:rFonts w:ascii="Arial Narrow" w:hAnsi="Arial Narrow"/>
          <w:sz w:val="18"/>
          <w:szCs w:val="18"/>
        </w:rPr>
      </w:pPr>
      <w:r w:rsidRPr="002A6BA0">
        <w:rPr>
          <w:rFonts w:ascii="Arial Narrow" w:hAnsi="Arial Narrow"/>
          <w:sz w:val="18"/>
          <w:szCs w:val="18"/>
        </w:rPr>
        <w:t>1-3/4" triple insulating glass made with exterior 3/16" soft coat low E glass, thermo-plastic butyl spacer, argon gas, center 3/16" soft coat low E glass, thermo-plastic butyl spacer, argon gas, and interior 3/16" clear glass:</w:t>
      </w:r>
    </w:p>
    <w:p w14:paraId="42B379ED"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Temperature Index (</w:t>
      </w:r>
      <w:r w:rsidR="00030E74" w:rsidRPr="002A6BA0">
        <w:rPr>
          <w:rFonts w:ascii="Arial Narrow" w:hAnsi="Arial Narrow"/>
          <w:sz w:val="18"/>
          <w:szCs w:val="18"/>
        </w:rPr>
        <w:t>I</w:t>
      </w:r>
      <w:r w:rsidR="00030E74" w:rsidRPr="002A6BA0">
        <w:rPr>
          <w:rFonts w:ascii="Arial Narrow" w:hAnsi="Arial Narrow"/>
          <w:sz w:val="18"/>
          <w:szCs w:val="18"/>
          <w:vertAlign w:val="subscript"/>
        </w:rPr>
        <w:t>f</w:t>
      </w:r>
      <w:r w:rsidR="00030E74" w:rsidRPr="002A6BA0">
        <w:rPr>
          <w:rFonts w:ascii="Arial Narrow" w:hAnsi="Arial Narrow"/>
          <w:sz w:val="18"/>
          <w:szCs w:val="18"/>
        </w:rPr>
        <w:t>)</w:t>
      </w:r>
      <w:r w:rsidRPr="002A6BA0">
        <w:rPr>
          <w:rFonts w:ascii="Arial Narrow" w:hAnsi="Arial Narrow"/>
          <w:sz w:val="18"/>
          <w:szCs w:val="18"/>
        </w:rPr>
        <w:t xml:space="preserve"> frame not less than 68.</w:t>
      </w:r>
    </w:p>
    <w:p w14:paraId="7A59454C" w14:textId="77777777" w:rsidR="00B9379F" w:rsidRPr="002A6BA0" w:rsidRDefault="00B9379F" w:rsidP="00B9379F">
      <w:pPr>
        <w:pStyle w:val="PR3"/>
        <w:numPr>
          <w:ilvl w:val="0"/>
          <w:numId w:val="0"/>
        </w:numPr>
        <w:ind w:left="1440"/>
        <w:rPr>
          <w:rFonts w:ascii="Arial Narrow" w:hAnsi="Arial Narrow"/>
          <w:sz w:val="18"/>
          <w:szCs w:val="18"/>
        </w:rPr>
      </w:pPr>
      <w:r w:rsidRPr="002A6BA0">
        <w:rPr>
          <w:rFonts w:ascii="Arial Narrow" w:hAnsi="Arial Narrow"/>
          <w:sz w:val="18"/>
          <w:szCs w:val="18"/>
        </w:rPr>
        <w:t>Temperature Index (I</w:t>
      </w:r>
      <w:r w:rsidRPr="002A6BA0">
        <w:rPr>
          <w:rFonts w:ascii="Arial Narrow" w:hAnsi="Arial Narrow"/>
          <w:sz w:val="18"/>
          <w:szCs w:val="18"/>
          <w:vertAlign w:val="subscript"/>
        </w:rPr>
        <w:t>g</w:t>
      </w:r>
      <w:r w:rsidRPr="002A6BA0">
        <w:rPr>
          <w:rFonts w:ascii="Arial Narrow" w:hAnsi="Arial Narrow"/>
          <w:sz w:val="18"/>
          <w:szCs w:val="18"/>
        </w:rPr>
        <w:t>) glass not less than 79.</w:t>
      </w:r>
    </w:p>
    <w:p w14:paraId="4DC46A65" w14:textId="77777777" w:rsidR="00B9379F" w:rsidRPr="002A6BA0" w:rsidRDefault="00B9379F" w:rsidP="00B9379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Windborne-Debris-Impact Resistance Performance:  Shall be tested in accordance with ASTM E1886, information in ASTM E1996, and TAS 201/203.</w:t>
      </w:r>
    </w:p>
    <w:p w14:paraId="03329337" w14:textId="77777777" w:rsidR="00B9379F" w:rsidRPr="009F67D1" w:rsidRDefault="00B9379F" w:rsidP="00B9379F">
      <w:pPr>
        <w:pStyle w:val="ListParagraph"/>
        <w:numPr>
          <w:ilvl w:val="1"/>
          <w:numId w:val="18"/>
        </w:numPr>
        <w:spacing w:after="200" w:line="276" w:lineRule="auto"/>
      </w:pPr>
      <w:r w:rsidRPr="009F67D1">
        <w:t>Large-Missile Impact:  For aluminum-framed systems located within 30 feet (9.1</w:t>
      </w:r>
      <w:r w:rsidR="002A6BA0" w:rsidRPr="009F67D1">
        <w:t xml:space="preserve"> </w:t>
      </w:r>
      <w:r w:rsidRPr="009F67D1">
        <w:t>m) of grade</w:t>
      </w:r>
      <w:r w:rsidR="00A26931" w:rsidRPr="009F67D1">
        <w:t xml:space="preserve"> (Project-Out only)</w:t>
      </w:r>
      <w:r w:rsidRPr="009F67D1">
        <w:t>.</w:t>
      </w:r>
    </w:p>
    <w:p w14:paraId="46465562" w14:textId="77777777" w:rsidR="00B9379F" w:rsidRPr="009F67D1" w:rsidRDefault="00B9379F" w:rsidP="00B9379F">
      <w:pPr>
        <w:pStyle w:val="ListParagraph"/>
        <w:numPr>
          <w:ilvl w:val="1"/>
          <w:numId w:val="18"/>
        </w:numPr>
        <w:spacing w:line="276" w:lineRule="auto"/>
      </w:pPr>
      <w:r w:rsidRPr="009F67D1">
        <w:t>Small-Missile Impact:  For aluminum-framed systems located above 30 feet (9.1 m) of grade</w:t>
      </w:r>
      <w:r w:rsidR="00A26931" w:rsidRPr="009F67D1">
        <w:t xml:space="preserve"> (Project-Out only)</w:t>
      </w:r>
      <w:r w:rsidRPr="009F67D1">
        <w:t>.</w:t>
      </w:r>
    </w:p>
    <w:p w14:paraId="1346777C" w14:textId="77777777" w:rsidR="00B9379F" w:rsidRPr="002A6BA0" w:rsidRDefault="00B9379F" w:rsidP="00B9379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Blast Mitigation Performance:  Shall be tested or proven through analysis to meet ASTM F1642, GSA-TS01, and UFC 04-010.01 performance criteria.</w:t>
      </w:r>
    </w:p>
    <w:p w14:paraId="1162833A" w14:textId="77777777" w:rsidR="00B9379F" w:rsidRPr="002A6BA0" w:rsidRDefault="0085025D" w:rsidP="002A6BA0">
      <w:pPr>
        <w:pStyle w:val="ListParagraph"/>
        <w:spacing w:before="120"/>
        <w:ind w:left="1080" w:firstLine="0"/>
      </w:pPr>
      <w:r>
        <w:rPr>
          <w:szCs w:val="18"/>
        </w:rPr>
        <w:t xml:space="preserve">To meet UFC 04-010.01, </w:t>
      </w:r>
      <w:r w:rsidR="00A7548C">
        <w:rPr>
          <w:szCs w:val="18"/>
        </w:rPr>
        <w:t>B</w:t>
      </w:r>
      <w:r>
        <w:rPr>
          <w:szCs w:val="18"/>
        </w:rPr>
        <w:t>-3.1 Standard 10 for Windows and Skylights, the following options are available:</w:t>
      </w:r>
    </w:p>
    <w:p w14:paraId="0B50FDDF" w14:textId="77777777" w:rsidR="00B9379F" w:rsidRPr="002A6BA0" w:rsidRDefault="00B9379F" w:rsidP="002A6BA0">
      <w:pPr>
        <w:pStyle w:val="ListParagraph"/>
        <w:numPr>
          <w:ilvl w:val="0"/>
          <w:numId w:val="19"/>
        </w:numPr>
        <w:spacing w:line="276" w:lineRule="auto"/>
      </w:pPr>
      <w:r w:rsidRPr="002A6BA0">
        <w:t>Section B-3.1.1 Dynamic analysis</w:t>
      </w:r>
    </w:p>
    <w:p w14:paraId="3D281786" w14:textId="77777777" w:rsidR="00B9379F" w:rsidRPr="002A6BA0" w:rsidRDefault="00B9379F" w:rsidP="002A6BA0">
      <w:pPr>
        <w:pStyle w:val="ListParagraph"/>
        <w:numPr>
          <w:ilvl w:val="0"/>
          <w:numId w:val="19"/>
        </w:numPr>
        <w:spacing w:line="276" w:lineRule="auto"/>
      </w:pPr>
      <w:r w:rsidRPr="002A6BA0">
        <w:t>Section B-3.1.2 Testing</w:t>
      </w:r>
    </w:p>
    <w:p w14:paraId="461B3C68" w14:textId="77777777" w:rsidR="003936DF" w:rsidRPr="002A6BA0" w:rsidRDefault="00B9379F" w:rsidP="002A6BA0">
      <w:pPr>
        <w:pStyle w:val="ListParagraph"/>
        <w:numPr>
          <w:ilvl w:val="0"/>
          <w:numId w:val="19"/>
        </w:numPr>
        <w:spacing w:line="276" w:lineRule="auto"/>
      </w:pPr>
      <w:r w:rsidRPr="002A6BA0">
        <w:t>Section B-3.1.3 ASTM F2248 Design Approach</w:t>
      </w:r>
    </w:p>
    <w:p w14:paraId="1DE93B9F" w14:textId="77777777" w:rsidR="00F86A05" w:rsidRPr="002A6BA0" w:rsidRDefault="00F86A05" w:rsidP="00F86A05">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t>Forced Entry Resistance: All windows shall conform to ASTM F588, Grade 10.</w:t>
      </w:r>
    </w:p>
    <w:p w14:paraId="17A11470" w14:textId="77777777" w:rsidR="00296C1C" w:rsidRDefault="00296C1C">
      <w:pPr>
        <w:ind w:left="0" w:firstLine="0"/>
        <w:rPr>
          <w:szCs w:val="18"/>
        </w:rPr>
      </w:pPr>
      <w:r>
        <w:rPr>
          <w:szCs w:val="18"/>
        </w:rPr>
        <w:br w:type="page"/>
      </w:r>
    </w:p>
    <w:p w14:paraId="1999BFB7" w14:textId="77777777" w:rsidR="00B9379F" w:rsidRPr="002A6BA0" w:rsidRDefault="00B9379F" w:rsidP="00B9379F">
      <w:pPr>
        <w:pStyle w:val="PR2"/>
        <w:tabs>
          <w:tab w:val="clear" w:pos="1440"/>
        </w:tabs>
        <w:spacing w:before="120"/>
        <w:ind w:left="1080" w:hanging="360"/>
        <w:rPr>
          <w:rFonts w:ascii="Arial Narrow" w:hAnsi="Arial Narrow"/>
          <w:sz w:val="18"/>
          <w:szCs w:val="18"/>
        </w:rPr>
      </w:pPr>
      <w:r w:rsidRPr="002A6BA0">
        <w:rPr>
          <w:rFonts w:ascii="Arial Narrow" w:hAnsi="Arial Narrow"/>
          <w:sz w:val="18"/>
          <w:szCs w:val="18"/>
        </w:rPr>
        <w:lastRenderedPageBreak/>
        <w:t xml:space="preserve">Sound Transmission Class (STC) and Outdoor-Indoor Transmission Class (OITC): When tested to AAMA Specification 1801 and in accordance with ASTM E1425 and ASTM E90, the STC and OITC Rating shall not be less than: </w:t>
      </w:r>
    </w:p>
    <w:p w14:paraId="3A5C9DB5" w14:textId="77777777" w:rsidR="00B9379F" w:rsidRPr="002A6BA0" w:rsidRDefault="00F86A05" w:rsidP="002A6BA0">
      <w:pPr>
        <w:pStyle w:val="ListParagraph"/>
        <w:numPr>
          <w:ilvl w:val="0"/>
          <w:numId w:val="22"/>
        </w:numPr>
        <w:spacing w:line="276" w:lineRule="auto"/>
      </w:pPr>
      <w:r w:rsidRPr="002A6BA0">
        <w:rPr>
          <w:szCs w:val="18"/>
        </w:rPr>
        <w:t xml:space="preserve">1" insulating glass made with exterior 3/16" soft coat low E glass, </w:t>
      </w:r>
      <w:r w:rsidR="00030E74" w:rsidRPr="002A6BA0">
        <w:rPr>
          <w:szCs w:val="18"/>
        </w:rPr>
        <w:t>thermoplastic</w:t>
      </w:r>
      <w:r w:rsidRPr="002A6BA0">
        <w:rPr>
          <w:szCs w:val="18"/>
        </w:rPr>
        <w:t xml:space="preserve"> butyl spacer, argon gas, and interior 3/16" clear glass:</w:t>
      </w:r>
    </w:p>
    <w:p w14:paraId="0E1AF483" w14:textId="77777777" w:rsidR="00B9379F" w:rsidRPr="002A6BA0" w:rsidRDefault="00B9379F" w:rsidP="002A6BA0">
      <w:pPr>
        <w:pStyle w:val="ListParagraph"/>
        <w:spacing w:line="276" w:lineRule="auto"/>
        <w:ind w:left="1440" w:firstLine="0"/>
      </w:pPr>
      <w:r w:rsidRPr="002A6BA0">
        <w:t>33 (STC) and 26 (OITC).</w:t>
      </w:r>
    </w:p>
    <w:p w14:paraId="3B22EB34" w14:textId="77777777" w:rsidR="00B9379F" w:rsidRPr="002A6BA0" w:rsidRDefault="00F86A05" w:rsidP="002A6BA0">
      <w:pPr>
        <w:pStyle w:val="ListParagraph"/>
        <w:numPr>
          <w:ilvl w:val="0"/>
          <w:numId w:val="22"/>
        </w:numPr>
        <w:spacing w:line="276" w:lineRule="auto"/>
      </w:pPr>
      <w:r w:rsidRPr="002A6BA0">
        <w:rPr>
          <w:szCs w:val="18"/>
        </w:rPr>
        <w:t>1-3/4" triple insulating glass made with exterior 3/16" soft coat low E glass, thermo-plastic butyl spacer, argon gas, center 3/16" soft coat low E glass, thermo-plastic butyl spacer, argon gas, and interior 3/16" clear glass:</w:t>
      </w:r>
      <w:r w:rsidR="002A6BA0" w:rsidRPr="002A6BA0">
        <w:rPr>
          <w:szCs w:val="18"/>
        </w:rPr>
        <w:t xml:space="preserve"> 32 (STC) and 25 (OITC).</w:t>
      </w:r>
    </w:p>
    <w:p w14:paraId="45A60AC6" w14:textId="77777777" w:rsidR="003936DF" w:rsidRPr="002F5A03" w:rsidRDefault="003936DF" w:rsidP="003936DF">
      <w:pPr>
        <w:pStyle w:val="PR2"/>
        <w:tabs>
          <w:tab w:val="clear" w:pos="1440"/>
        </w:tabs>
        <w:spacing w:before="120"/>
        <w:ind w:left="1080" w:hanging="360"/>
        <w:rPr>
          <w:rFonts w:ascii="Arial Narrow" w:eastAsia="Century Schoolbook" w:hAnsi="Arial Narrow" w:cs="Arial"/>
          <w:sz w:val="18"/>
          <w:szCs w:val="18"/>
        </w:rPr>
      </w:pPr>
      <w:r w:rsidRPr="002A6BA0">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0DF82274" w14:textId="77777777" w:rsidR="002F5A03" w:rsidRPr="002F5A03" w:rsidRDefault="002F5A03" w:rsidP="002F5A03">
      <w:pPr>
        <w:pStyle w:val="PR2"/>
        <w:tabs>
          <w:tab w:val="clear" w:pos="1440"/>
        </w:tabs>
        <w:spacing w:before="120"/>
        <w:ind w:left="1080" w:hanging="360"/>
        <w:rPr>
          <w:rFonts w:ascii="Arial Narrow" w:hAnsi="Arial Narrow"/>
          <w:sz w:val="18"/>
          <w:szCs w:val="18"/>
        </w:rPr>
      </w:pPr>
      <w:r w:rsidRPr="00D30DBE">
        <w:rPr>
          <w:rFonts w:ascii="Arial Narrow" w:hAnsi="Arial Narrow"/>
          <w:sz w:val="18"/>
          <w:szCs w:val="18"/>
        </w:rPr>
        <w:t xml:space="preserve">Environmental Product Declarations (EPD): </w:t>
      </w:r>
      <w:r w:rsidRPr="008E0B25">
        <w:rPr>
          <w:rFonts w:ascii="Arial Narrow" w:hAnsi="Arial Narrow"/>
          <w:sz w:val="18"/>
          <w:szCs w:val="18"/>
        </w:rPr>
        <w:t xml:space="preserve">Shall have a Type III </w:t>
      </w:r>
      <w:r w:rsidRPr="008E0B25">
        <w:rPr>
          <w:rFonts w:ascii="Arial Narrow" w:hAnsi="Arial Narrow"/>
          <w:iCs/>
          <w:sz w:val="18"/>
          <w:szCs w:val="18"/>
        </w:rPr>
        <w:t xml:space="preserve">Product-Specific </w:t>
      </w:r>
      <w:r w:rsidRPr="008E0B25">
        <w:rPr>
          <w:rFonts w:ascii="Arial Narrow" w:hAnsi="Arial Narrow"/>
          <w:sz w:val="18"/>
          <w:szCs w:val="18"/>
        </w:rPr>
        <w:t>EPD created from a Product Category Rule</w:t>
      </w:r>
      <w:r w:rsidRPr="00D30DBE">
        <w:rPr>
          <w:rFonts w:ascii="Arial Narrow" w:hAnsi="Arial Narrow"/>
          <w:sz w:val="18"/>
          <w:szCs w:val="18"/>
        </w:rPr>
        <w:t>.</w:t>
      </w:r>
    </w:p>
    <w:p w14:paraId="034E6B6D"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Submittals</w:t>
      </w:r>
    </w:p>
    <w:p w14:paraId="727BD94F" w14:textId="77777777" w:rsidR="008B6A19" w:rsidRPr="00A1415E" w:rsidRDefault="008B6A19" w:rsidP="008B6A19">
      <w:pPr>
        <w:pStyle w:val="PR1"/>
        <w:numPr>
          <w:ilvl w:val="0"/>
          <w:numId w:val="0"/>
        </w:numPr>
        <w:tabs>
          <w:tab w:val="left" w:pos="360"/>
        </w:tabs>
        <w:spacing w:before="120"/>
        <w:ind w:left="360"/>
        <w:rPr>
          <w:rStyle w:val="EditorNote"/>
          <w:rFonts w:ascii="Arial Narrow" w:hAnsi="Arial Narrow"/>
          <w:szCs w:val="16"/>
        </w:rPr>
      </w:pPr>
      <w:bookmarkStart w:id="0" w:name="_Hlk534633357"/>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144CAC0F" w14:textId="77777777" w:rsidR="008B6A19" w:rsidRPr="00A70CB7" w:rsidRDefault="008B6A19" w:rsidP="008B6A19">
      <w:pPr>
        <w:pStyle w:val="KawArial-Narrow-9-Reg"/>
        <w:numPr>
          <w:ilvl w:val="0"/>
          <w:numId w:val="0"/>
        </w:numPr>
        <w:spacing w:before="120"/>
        <w:ind w:left="360"/>
        <w:contextualSpacing w:val="0"/>
        <w:jc w:val="both"/>
        <w:rPr>
          <w:sz w:val="16"/>
          <w:szCs w:val="16"/>
        </w:rPr>
      </w:pPr>
      <w:r w:rsidRPr="00A1415E">
        <w:rPr>
          <w:i/>
          <w:iCs/>
          <w:color w:val="FF0000"/>
          <w:sz w:val="16"/>
          <w:szCs w:val="16"/>
        </w:rPr>
        <w:t xml:space="preserve">* IF RECYCLED CONTENT REQUIREMENTS </w:t>
      </w:r>
      <w:r w:rsidRPr="00A1415E">
        <w:rPr>
          <w:b/>
          <w:bCs/>
          <w:i/>
          <w:iCs/>
          <w:color w:val="FF0000"/>
          <w:sz w:val="16"/>
          <w:szCs w:val="16"/>
        </w:rPr>
        <w:t xml:space="preserve">ARE NOT SPECIFIED </w:t>
      </w:r>
      <w:r w:rsidRPr="00A1415E">
        <w:rPr>
          <w:b/>
          <w:bCs/>
          <w:i/>
          <w:iCs/>
          <w:strike/>
          <w:color w:val="FF0000"/>
          <w:sz w:val="16"/>
          <w:szCs w:val="16"/>
        </w:rPr>
        <w:t> </w:t>
      </w:r>
      <w:r w:rsidRPr="00A1415E">
        <w:rPr>
          <w:b/>
          <w:bCs/>
          <w:i/>
          <w:iCs/>
          <w:color w:val="FF0000"/>
          <w:sz w:val="16"/>
          <w:szCs w:val="16"/>
        </w:rPr>
        <w:t xml:space="preserve"> PRIME (ZERO RECYCLED CONTENT) ALUMUNUM COULD BE SUPPLIED</w:t>
      </w:r>
      <w:r>
        <w:rPr>
          <w:b/>
          <w:bCs/>
          <w:i/>
          <w:iCs/>
          <w:color w:val="FF0000"/>
          <w:sz w:val="16"/>
          <w:szCs w:val="16"/>
        </w:rPr>
        <w:t>.</w:t>
      </w:r>
      <w:bookmarkEnd w:id="0"/>
    </w:p>
    <w:p w14:paraId="5C716555" w14:textId="77777777" w:rsidR="008B6A19" w:rsidRDefault="008B6A19" w:rsidP="008B6A19">
      <w:pPr>
        <w:pStyle w:val="PR1"/>
        <w:numPr>
          <w:ilvl w:val="0"/>
          <w:numId w:val="0"/>
        </w:numPr>
        <w:spacing w:before="0"/>
        <w:ind w:left="864" w:hanging="576"/>
        <w:rPr>
          <w:rFonts w:ascii="Arial Narrow" w:hAnsi="Arial Narrow"/>
          <w:sz w:val="18"/>
          <w:szCs w:val="18"/>
        </w:rPr>
      </w:pPr>
    </w:p>
    <w:p w14:paraId="05495C54" w14:textId="77777777" w:rsidR="003936DF"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6A67ABF3" w14:textId="77777777" w:rsidR="008B6A19" w:rsidRPr="003E0E4B" w:rsidRDefault="008B6A19" w:rsidP="008B6A19">
      <w:pPr>
        <w:pStyle w:val="PR2"/>
        <w:numPr>
          <w:ilvl w:val="5"/>
          <w:numId w:val="38"/>
        </w:numPr>
        <w:tabs>
          <w:tab w:val="clear" w:pos="1440"/>
        </w:tabs>
        <w:ind w:left="1080" w:hanging="360"/>
        <w:jc w:val="left"/>
        <w:rPr>
          <w:rFonts w:ascii="Arial Narrow" w:hAnsi="Arial Narrow"/>
          <w:iCs/>
          <w:sz w:val="18"/>
        </w:rPr>
      </w:pPr>
      <w:bookmarkStart w:id="1" w:name="_Hlk534633791"/>
      <w:r w:rsidRPr="003E0E4B">
        <w:rPr>
          <w:rFonts w:ascii="Arial Narrow" w:hAnsi="Arial Narrow"/>
          <w:iCs/>
          <w:sz w:val="18"/>
        </w:rPr>
        <w:t>Recycled Content:</w:t>
      </w:r>
    </w:p>
    <w:p w14:paraId="263C7447" w14:textId="77777777" w:rsidR="008B6A19" w:rsidRPr="005F606A" w:rsidRDefault="008B6A19" w:rsidP="008B6A19">
      <w:pPr>
        <w:pStyle w:val="PR3"/>
        <w:numPr>
          <w:ilvl w:val="6"/>
          <w:numId w:val="38"/>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784589F4" w14:textId="77777777" w:rsidR="008B6A19" w:rsidRPr="005F606A" w:rsidRDefault="008B6A19" w:rsidP="008B6A19">
      <w:pPr>
        <w:pStyle w:val="PR3"/>
        <w:numPr>
          <w:ilvl w:val="6"/>
          <w:numId w:val="38"/>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1ECA3E65" w14:textId="77777777" w:rsidR="008B6A19" w:rsidRPr="00B35004" w:rsidRDefault="008B6A19" w:rsidP="003033A3">
      <w:pPr>
        <w:pStyle w:val="aKawArial-Narrow-9-Reg"/>
        <w:numPr>
          <w:ilvl w:val="0"/>
          <w:numId w:val="45"/>
        </w:numPr>
        <w:tabs>
          <w:tab w:val="left" w:pos="720"/>
        </w:tabs>
        <w:spacing w:line="240" w:lineRule="auto"/>
        <w:ind w:left="1800"/>
        <w:jc w:val="both"/>
      </w:pPr>
      <w:r w:rsidRPr="005F606A">
        <w:t>Indicate recycled content; indicate percentage of pre- and post-consumer recycled content per unit of product.</w:t>
      </w:r>
    </w:p>
    <w:p w14:paraId="4FC859C5" w14:textId="77777777" w:rsidR="008B6A19" w:rsidRPr="005F606A" w:rsidRDefault="008B6A19" w:rsidP="00630AA9">
      <w:pPr>
        <w:pStyle w:val="aKawArial-Narrow-9-Reg"/>
        <w:numPr>
          <w:ilvl w:val="0"/>
          <w:numId w:val="45"/>
        </w:numPr>
        <w:tabs>
          <w:tab w:val="left" w:pos="720"/>
        </w:tabs>
        <w:spacing w:line="240" w:lineRule="auto"/>
        <w:ind w:left="1800"/>
        <w:jc w:val="both"/>
      </w:pPr>
      <w:r w:rsidRPr="005F606A">
        <w:t>Indicate relative dollar value of recycled content product to total dollar value of product included in project.</w:t>
      </w:r>
    </w:p>
    <w:p w14:paraId="5428B36E" w14:textId="77777777" w:rsidR="008B6A19" w:rsidRPr="005F606A" w:rsidRDefault="008B6A19" w:rsidP="00630AA9">
      <w:pPr>
        <w:pStyle w:val="aKawArial-Narrow-9-Reg"/>
        <w:numPr>
          <w:ilvl w:val="0"/>
          <w:numId w:val="45"/>
        </w:numPr>
        <w:tabs>
          <w:tab w:val="left" w:pos="720"/>
        </w:tabs>
        <w:spacing w:line="240" w:lineRule="auto"/>
        <w:ind w:left="1800"/>
        <w:jc w:val="both"/>
      </w:pPr>
      <w:r w:rsidRPr="005F606A">
        <w:t>Indicate location recovery of recycled content.</w:t>
      </w:r>
    </w:p>
    <w:p w14:paraId="38786D23" w14:textId="77777777" w:rsidR="008B6A19" w:rsidRDefault="008B6A19" w:rsidP="00630AA9">
      <w:pPr>
        <w:pStyle w:val="aKawArial-Narrow-9-Reg"/>
        <w:numPr>
          <w:ilvl w:val="0"/>
          <w:numId w:val="45"/>
        </w:numPr>
        <w:tabs>
          <w:tab w:val="left" w:pos="720"/>
        </w:tabs>
        <w:spacing w:line="240" w:lineRule="auto"/>
        <w:ind w:left="1800"/>
        <w:jc w:val="both"/>
      </w:pPr>
      <w:r w:rsidRPr="005F606A">
        <w:t>Indicate location of manufacturing facility.</w:t>
      </w:r>
      <w:bookmarkEnd w:id="1"/>
    </w:p>
    <w:p w14:paraId="7EFF99F3" w14:textId="77777777" w:rsidR="008B6A19" w:rsidRPr="00AE392D" w:rsidRDefault="008B6A19" w:rsidP="008B6A19">
      <w:pPr>
        <w:pStyle w:val="PR2"/>
        <w:numPr>
          <w:ilvl w:val="5"/>
          <w:numId w:val="38"/>
        </w:numPr>
        <w:tabs>
          <w:tab w:val="num" w:pos="1080"/>
          <w:tab w:val="left" w:pos="1440"/>
        </w:tabs>
        <w:ind w:left="1080" w:hanging="360"/>
        <w:rPr>
          <w:rFonts w:ascii="Arial Narrow" w:hAnsi="Arial Narrow"/>
          <w:sz w:val="18"/>
          <w:szCs w:val="18"/>
        </w:rPr>
      </w:pPr>
      <w:r w:rsidRPr="00AE392D">
        <w:rPr>
          <w:rFonts w:ascii="Arial Narrow" w:hAnsi="Arial Narrow"/>
          <w:sz w:val="18"/>
          <w:szCs w:val="18"/>
        </w:rPr>
        <w:t>Environmental Product Declaration (EPD):</w:t>
      </w:r>
    </w:p>
    <w:p w14:paraId="2EC1EEFF" w14:textId="77777777" w:rsidR="008B6A19" w:rsidRPr="008B6A19" w:rsidRDefault="008B6A19" w:rsidP="008B6A19">
      <w:pPr>
        <w:pStyle w:val="1KawArial-Narrow-9-Reg"/>
        <w:numPr>
          <w:ilvl w:val="5"/>
          <w:numId w:val="40"/>
        </w:numPr>
      </w:pPr>
      <w:r w:rsidRPr="006A0AD8">
        <w:t xml:space="preserve">Include a Type III Product-Specific EPD </w:t>
      </w:r>
      <w:r>
        <w:t>created from a P</w:t>
      </w:r>
      <w:r w:rsidRPr="005351BD">
        <w:t xml:space="preserve">roduct </w:t>
      </w:r>
      <w:r>
        <w:t>Category Rule</w:t>
      </w:r>
      <w:r w:rsidRPr="006A0AD8">
        <w:t>.</w:t>
      </w:r>
    </w:p>
    <w:p w14:paraId="60FA7FE1"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Shop Drawings:  Include plans, elevations, sections, details, hardware, attachments to other work, operational clearances and installation details.</w:t>
      </w:r>
    </w:p>
    <w:p w14:paraId="0508D360"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Samples for Initial Selection:  For units with factory-applied color finishes including samples of hardware and accessories involving color selection.</w:t>
      </w:r>
    </w:p>
    <w:p w14:paraId="3EA1CE49"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Samples for Verification:  For aluminum windows and components required.</w:t>
      </w:r>
    </w:p>
    <w:p w14:paraId="60739A23"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Product Schedule:  For aluminum windows</w:t>
      </w:r>
      <w:r w:rsidR="00296C1C">
        <w:rPr>
          <w:rFonts w:ascii="Arial Narrow" w:hAnsi="Arial Narrow"/>
          <w:sz w:val="18"/>
          <w:szCs w:val="18"/>
        </w:rPr>
        <w:t xml:space="preserve">. </w:t>
      </w:r>
      <w:r w:rsidRPr="002A6BA0">
        <w:rPr>
          <w:rFonts w:ascii="Arial Narrow" w:hAnsi="Arial Narrow"/>
          <w:sz w:val="18"/>
          <w:szCs w:val="18"/>
        </w:rPr>
        <w:t>Use same designations indicated on Drawings.</w:t>
      </w:r>
    </w:p>
    <w:p w14:paraId="4DED25D4"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Product Test Reports:  Based on evaluation of comprehensive tests performed by a qualified testing agency for each type, class, grade, and size of aluminum window</w:t>
      </w:r>
      <w:r w:rsidR="00296C1C">
        <w:rPr>
          <w:rFonts w:ascii="Arial Narrow" w:hAnsi="Arial Narrow"/>
          <w:sz w:val="18"/>
          <w:szCs w:val="18"/>
        </w:rPr>
        <w:t xml:space="preserve">. </w:t>
      </w:r>
      <w:r w:rsidRPr="002A6BA0">
        <w:rPr>
          <w:rFonts w:ascii="Arial Narrow" w:hAnsi="Arial Narrow"/>
          <w:sz w:val="18"/>
          <w:szCs w:val="18"/>
        </w:rPr>
        <w:t>Test results based on use of downsized test units will not be accepted.</w:t>
      </w:r>
    </w:p>
    <w:p w14:paraId="1DD10C30"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Quality Assurance</w:t>
      </w:r>
    </w:p>
    <w:p w14:paraId="77CD3C90"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17996A2F"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738B48F0"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Source Limitations:  Obtain aluminum windows through one source from a single manufacturer.</w:t>
      </w:r>
    </w:p>
    <w:p w14:paraId="417A2469"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Product Options:  Drawings indicate size, profiles, and dimensional requirements of aluminum windows and are based on the specific system indicated</w:t>
      </w:r>
      <w:r w:rsidR="00296C1C">
        <w:rPr>
          <w:rFonts w:ascii="Arial Narrow" w:hAnsi="Arial Narrow"/>
          <w:sz w:val="18"/>
          <w:szCs w:val="18"/>
        </w:rPr>
        <w:t xml:space="preserve">. </w:t>
      </w:r>
      <w:r w:rsidRPr="002A6BA0">
        <w:rPr>
          <w:rFonts w:ascii="Arial Narrow" w:hAnsi="Arial Narrow"/>
          <w:sz w:val="18"/>
          <w:szCs w:val="18"/>
        </w:rPr>
        <w:t>Refer to Division 01 Section "Product Requirements." Do not modify size and dimensional requirements.</w:t>
      </w:r>
    </w:p>
    <w:p w14:paraId="05D3A87D"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Do not modify intended aesthetic effects, as judged solely by Architect, except with Architect's approval</w:t>
      </w:r>
      <w:r w:rsidR="00296C1C">
        <w:rPr>
          <w:rFonts w:ascii="Arial Narrow" w:hAnsi="Arial Narrow"/>
          <w:sz w:val="18"/>
          <w:szCs w:val="18"/>
        </w:rPr>
        <w:t xml:space="preserve">. </w:t>
      </w:r>
      <w:r w:rsidRPr="002A6BA0">
        <w:rPr>
          <w:rFonts w:ascii="Arial Narrow" w:hAnsi="Arial Narrow"/>
          <w:sz w:val="18"/>
          <w:szCs w:val="18"/>
        </w:rPr>
        <w:t>If modifications are proposed, submit comprehensive explanatory data to Architect for review.</w:t>
      </w:r>
    </w:p>
    <w:p w14:paraId="23F37CCF"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Mockups:  Build mockups to verify selections made under sample submittals and to demonstrate aesthetic effects and set quality standards for materials and execution.</w:t>
      </w:r>
    </w:p>
    <w:p w14:paraId="4F07C9EB"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Build mockup for type(s) of window(s) indicated, in location(s) shown on Drawings.</w:t>
      </w:r>
    </w:p>
    <w:p w14:paraId="78DA2977"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Pre-installation Conference:  Conduct conference at Project site to comply with requirements in Division 01 Section "Project Management and Coordination."</w:t>
      </w:r>
    </w:p>
    <w:p w14:paraId="6475A60D"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Project Conditions</w:t>
      </w:r>
    </w:p>
    <w:p w14:paraId="10702940"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Field Measurements:  Verify aluminum window openings by field measurements before fabrication and indicate measurements on Shop Drawings.</w:t>
      </w:r>
    </w:p>
    <w:p w14:paraId="39EB3EA3"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Warranty</w:t>
      </w:r>
    </w:p>
    <w:p w14:paraId="10CECA82"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Manufacturer’s Warranty:  Submit, for Owner’s acceptance, manufacturer’s standard warranty.</w:t>
      </w:r>
    </w:p>
    <w:p w14:paraId="683BA827" w14:textId="77777777" w:rsidR="003936DF" w:rsidRPr="002A6BA0" w:rsidRDefault="003936DF" w:rsidP="003936DF">
      <w:pPr>
        <w:pStyle w:val="PR1"/>
        <w:tabs>
          <w:tab w:val="clear" w:pos="864"/>
        </w:tabs>
        <w:spacing w:before="120"/>
        <w:ind w:left="720" w:hanging="360"/>
        <w:rPr>
          <w:rFonts w:ascii="Arial Narrow" w:hAnsi="Arial Narrow"/>
          <w:shadow/>
          <w:sz w:val="18"/>
          <w:szCs w:val="18"/>
        </w:rPr>
      </w:pPr>
      <w:r w:rsidRPr="002A6BA0">
        <w:rPr>
          <w:rFonts w:ascii="Arial Narrow" w:hAnsi="Arial Narrow"/>
          <w:sz w:val="18"/>
          <w:szCs w:val="18"/>
        </w:rPr>
        <w:lastRenderedPageBreak/>
        <w:t>Windows: warrant for two years against defects in material or workmanship under normal use.</w:t>
      </w:r>
    </w:p>
    <w:p w14:paraId="53AED295" w14:textId="77777777" w:rsidR="003936DF" w:rsidRPr="002A6BA0" w:rsidRDefault="003936DF" w:rsidP="003936DF">
      <w:pPr>
        <w:pStyle w:val="PR1"/>
        <w:tabs>
          <w:tab w:val="clear" w:pos="864"/>
        </w:tabs>
        <w:spacing w:before="120"/>
        <w:ind w:left="720" w:hanging="360"/>
        <w:rPr>
          <w:rFonts w:ascii="Arial Narrow" w:hAnsi="Arial Narrow"/>
          <w:shadow/>
          <w:sz w:val="18"/>
          <w:szCs w:val="18"/>
        </w:rPr>
      </w:pPr>
      <w:r w:rsidRPr="002A6BA0">
        <w:rPr>
          <w:rFonts w:ascii="Arial Narrow" w:hAnsi="Arial Narrow"/>
          <w:sz w:val="18"/>
          <w:szCs w:val="18"/>
        </w:rPr>
        <w:t xml:space="preserve">Insulating glass units: warrant seal for five years </w:t>
      </w:r>
      <w:r w:rsidRPr="002A6BA0">
        <w:rPr>
          <w:rFonts w:ascii="Arial Narrow" w:hAnsi="Arial Narrow"/>
          <w:i/>
          <w:color w:val="FF0000"/>
          <w:sz w:val="18"/>
          <w:szCs w:val="18"/>
        </w:rPr>
        <w:t xml:space="preserve">*Contact Kawneer for other time frames* </w:t>
      </w:r>
      <w:r w:rsidRPr="002A6BA0">
        <w:rPr>
          <w:rFonts w:ascii="Arial Narrow" w:hAnsi="Arial Narrow"/>
          <w:sz w:val="18"/>
          <w:szCs w:val="18"/>
        </w:rPr>
        <w:t>against visual obstruction from film formation or moisture collection between internal glass surfaces, excluding that caused by glass breakage or abuse.</w:t>
      </w:r>
    </w:p>
    <w:p w14:paraId="74D185FA" w14:textId="77777777" w:rsidR="003936DF" w:rsidRPr="002A6BA0" w:rsidRDefault="003936DF" w:rsidP="003936DF">
      <w:pPr>
        <w:pStyle w:val="PR1"/>
        <w:tabs>
          <w:tab w:val="clear" w:pos="864"/>
        </w:tabs>
        <w:spacing w:before="120"/>
        <w:ind w:left="720" w:hanging="360"/>
        <w:rPr>
          <w:rFonts w:ascii="Arial Narrow" w:hAnsi="Arial Narrow"/>
          <w:shadow/>
          <w:sz w:val="18"/>
          <w:szCs w:val="18"/>
        </w:rPr>
      </w:pPr>
      <w:r w:rsidRPr="002A6BA0">
        <w:rPr>
          <w:rFonts w:ascii="Arial Narrow" w:hAnsi="Arial Narrow"/>
          <w:sz w:val="18"/>
          <w:szCs w:val="18"/>
        </w:rPr>
        <w:t>Paint finish: PPG…</w:t>
      </w:r>
    </w:p>
    <w:p w14:paraId="250DBE95" w14:textId="77777777" w:rsidR="003936DF" w:rsidRPr="002A6BA0" w:rsidRDefault="003936DF" w:rsidP="003936DF">
      <w:pPr>
        <w:pStyle w:val="PR1"/>
        <w:numPr>
          <w:ilvl w:val="0"/>
          <w:numId w:val="0"/>
        </w:numPr>
        <w:spacing w:before="120"/>
        <w:ind w:left="720"/>
        <w:rPr>
          <w:rFonts w:ascii="Arial Narrow" w:hAnsi="Arial Narrow"/>
          <w:i/>
          <w:color w:val="FF0000"/>
          <w:sz w:val="18"/>
          <w:szCs w:val="18"/>
        </w:rPr>
      </w:pPr>
      <w:r w:rsidRPr="002A6BA0">
        <w:rPr>
          <w:rFonts w:ascii="Arial Narrow" w:hAnsi="Arial Narrow"/>
          <w:i/>
          <w:color w:val="FF0000"/>
          <w:sz w:val="18"/>
          <w:szCs w:val="18"/>
        </w:rPr>
        <w:t>*Enter the following for an AAMA 2605 70</w:t>
      </w:r>
      <w:r w:rsidR="00030E74" w:rsidRPr="002A6BA0">
        <w:rPr>
          <w:rFonts w:ascii="Arial Narrow" w:hAnsi="Arial Narrow"/>
          <w:i/>
          <w:color w:val="FF0000"/>
          <w:sz w:val="18"/>
          <w:szCs w:val="18"/>
        </w:rPr>
        <w:t>% fluoropolymer</w:t>
      </w:r>
      <w:r w:rsidRPr="002A6BA0">
        <w:rPr>
          <w:rFonts w:ascii="Arial Narrow" w:hAnsi="Arial Narrow"/>
          <w:i/>
          <w:color w:val="FF0000"/>
          <w:sz w:val="18"/>
          <w:szCs w:val="18"/>
        </w:rPr>
        <w:t xml:space="preserve"> paint finish*</w:t>
      </w:r>
    </w:p>
    <w:p w14:paraId="1B553039" w14:textId="77777777" w:rsidR="003936DF" w:rsidRPr="002A6BA0" w:rsidRDefault="003936DF" w:rsidP="003936DF">
      <w:pPr>
        <w:pStyle w:val="PR2"/>
        <w:tabs>
          <w:tab w:val="clear" w:pos="1440"/>
        </w:tabs>
        <w:spacing w:before="120"/>
        <w:ind w:left="1080" w:hanging="360"/>
        <w:rPr>
          <w:rFonts w:ascii="Arial Narrow" w:hAnsi="Arial Narrow"/>
          <w:shadow/>
          <w:sz w:val="18"/>
          <w:szCs w:val="18"/>
        </w:rPr>
      </w:pPr>
      <w:r w:rsidRPr="002A6BA0">
        <w:rPr>
          <w:rFonts w:ascii="Arial Narrow" w:hAnsi="Arial Narrow"/>
          <w:sz w:val="18"/>
          <w:szCs w:val="18"/>
        </w:rPr>
        <w:t>Permafluor™ organic finish conforming to AAMA 2605: warrant for ten years against chipping, peeling, cracking, chalking, or fading.</w:t>
      </w:r>
      <w:r w:rsidRPr="002A6BA0">
        <w:rPr>
          <w:rFonts w:ascii="Arial Narrow" w:hAnsi="Arial Narrow"/>
          <w:shadow/>
          <w:sz w:val="18"/>
          <w:szCs w:val="18"/>
        </w:rPr>
        <w:t xml:space="preserve"> </w:t>
      </w:r>
    </w:p>
    <w:p w14:paraId="2E27C93C" w14:textId="77777777" w:rsidR="003936DF" w:rsidRPr="002A6BA0" w:rsidRDefault="003936DF" w:rsidP="003936DF">
      <w:pPr>
        <w:pStyle w:val="PRT"/>
        <w:spacing w:before="240"/>
        <w:rPr>
          <w:rFonts w:ascii="Arial Narrow" w:hAnsi="Arial Narrow"/>
          <w:b/>
          <w:sz w:val="20"/>
        </w:rPr>
      </w:pPr>
      <w:r w:rsidRPr="002A6BA0">
        <w:rPr>
          <w:rFonts w:ascii="Arial Narrow" w:hAnsi="Arial Narrow"/>
          <w:b/>
          <w:sz w:val="20"/>
        </w:rPr>
        <w:t>PRODUCTS</w:t>
      </w:r>
    </w:p>
    <w:p w14:paraId="475FC40F"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Manufacturers</w:t>
      </w:r>
    </w:p>
    <w:p w14:paraId="3FF1554E"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 xml:space="preserve">Basis-of-Design Product:  </w:t>
      </w:r>
    </w:p>
    <w:p w14:paraId="286273B8" w14:textId="4C158A03" w:rsidR="003936DF" w:rsidRPr="002A6BA0" w:rsidRDefault="003936DF" w:rsidP="00F86A05">
      <w:pPr>
        <w:pStyle w:val="PR2"/>
        <w:tabs>
          <w:tab w:val="clear" w:pos="1440"/>
        </w:tabs>
        <w:ind w:left="1080" w:hanging="360"/>
        <w:rPr>
          <w:rFonts w:ascii="Arial Narrow" w:hAnsi="Arial Narrow"/>
          <w:sz w:val="18"/>
        </w:rPr>
      </w:pPr>
      <w:r w:rsidRPr="002A6BA0">
        <w:rPr>
          <w:rFonts w:ascii="Arial Narrow" w:hAnsi="Arial Narrow"/>
          <w:sz w:val="18"/>
        </w:rPr>
        <w:t>Kawneer Series AA</w:t>
      </w:r>
      <w:r w:rsidR="00C628DB">
        <w:rPr>
          <w:rFonts w:ascii="Arial Narrow" w:hAnsi="Arial Narrow"/>
          <w:sz w:val="18"/>
        </w:rPr>
        <w:t>®</w:t>
      </w:r>
      <w:r w:rsidRPr="002A6BA0">
        <w:rPr>
          <w:rFonts w:ascii="Arial Narrow" w:hAnsi="Arial Narrow"/>
          <w:sz w:val="18"/>
        </w:rPr>
        <w:t>4325 Ultra Thermal</w:t>
      </w:r>
      <w:r w:rsidR="00417AEE" w:rsidRPr="002A6BA0">
        <w:rPr>
          <w:rFonts w:ascii="Arial Narrow" w:hAnsi="Arial Narrow"/>
          <w:sz w:val="18"/>
        </w:rPr>
        <w:t xml:space="preserve"> Windows</w:t>
      </w:r>
      <w:r w:rsidR="00F86A05" w:rsidRPr="002A6BA0">
        <w:rPr>
          <w:rFonts w:ascii="Arial Narrow" w:hAnsi="Arial Narrow"/>
          <w:sz w:val="18"/>
        </w:rPr>
        <w:t xml:space="preserve"> -</w:t>
      </w:r>
      <w:r w:rsidR="00F86A05" w:rsidRPr="002A6BA0">
        <w:rPr>
          <w:rFonts w:ascii="Arial Narrow" w:hAnsi="Arial Narrow"/>
          <w:sz w:val="18"/>
          <w:szCs w:val="18"/>
        </w:rPr>
        <w:t xml:space="preserve"> Project-In and Project-Out Windows</w:t>
      </w:r>
      <w:r w:rsidR="00F86A05" w:rsidRPr="002A6BA0">
        <w:rPr>
          <w:rFonts w:ascii="Arial Narrow" w:hAnsi="Arial Narrow"/>
          <w:sz w:val="18"/>
        </w:rPr>
        <w:t xml:space="preserve"> </w:t>
      </w:r>
    </w:p>
    <w:p w14:paraId="63FE2046"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3-1/4" (82.5 mm) frame depth</w:t>
      </w:r>
    </w:p>
    <w:p w14:paraId="272913BE"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AW-PG80-AP</w:t>
      </w:r>
    </w:p>
    <w:p w14:paraId="6DE73298" w14:textId="77777777" w:rsidR="003936DF" w:rsidRPr="002A6BA0" w:rsidRDefault="003936DF" w:rsidP="002A6BA0">
      <w:pPr>
        <w:pStyle w:val="PR1"/>
        <w:numPr>
          <w:ilvl w:val="0"/>
          <w:numId w:val="0"/>
        </w:numPr>
        <w:spacing w:before="200" w:after="100"/>
        <w:ind w:left="360"/>
        <w:rPr>
          <w:rStyle w:val="EditorNote"/>
          <w:rFonts w:ascii="Arial Narrow" w:hAnsi="Arial Narrow"/>
          <w:i w:val="0"/>
          <w:szCs w:val="16"/>
        </w:rPr>
      </w:pPr>
      <w:r w:rsidRPr="002A6BA0">
        <w:rPr>
          <w:rStyle w:val="EditorNote"/>
          <w:rFonts w:ascii="Arial Narrow" w:hAnsi="Arial Narrow"/>
          <w:i w:val="0"/>
          <w:szCs w:val="16"/>
        </w:rPr>
        <w:t>EDITOR NOTE: PROVIDE INFORMATION BELOW INDICATING APPROVED ALTERNATIVES TO THE BASIS-OF-DESIGN PRODUCT.</w:t>
      </w:r>
    </w:p>
    <w:p w14:paraId="598CD180"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Subject to compliance with requirements, provide a comparable product by the following:</w:t>
      </w:r>
    </w:p>
    <w:p w14:paraId="0A4E0514"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Manufacturer: (________)</w:t>
      </w:r>
    </w:p>
    <w:p w14:paraId="6E25811E"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Series: (________)</w:t>
      </w:r>
    </w:p>
    <w:p w14:paraId="2FD74639"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Profile dimension: (________)</w:t>
      </w:r>
    </w:p>
    <w:p w14:paraId="70ADC8F4"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rPr>
        <w:t>Performance</w:t>
      </w:r>
      <w:r w:rsidRPr="002A6BA0">
        <w:rPr>
          <w:rFonts w:ascii="Arial Narrow" w:hAnsi="Arial Narrow"/>
          <w:sz w:val="18"/>
          <w:szCs w:val="18"/>
        </w:rPr>
        <w:t xml:space="preserve"> Grade: (________)</w:t>
      </w:r>
    </w:p>
    <w:p w14:paraId="56032715"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Substitutions:  Refer to Substitutions Section for procedures and submission requirements.</w:t>
      </w:r>
    </w:p>
    <w:p w14:paraId="51FF46F1"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Pre-Contract (Bidding Period) Substitutions: Submit written requests ten (10) days prior to bid date.</w:t>
      </w:r>
    </w:p>
    <w:p w14:paraId="49515E1F"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Post-Contract (Construction Period) Substitutions: Submit written request in order to avoid window installation and construction delays.</w:t>
      </w:r>
    </w:p>
    <w:p w14:paraId="5194AB8B"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Product Literature and Drawings: Submit product literature and drawings modified to suit specific project requirements and job conditions.</w:t>
      </w:r>
    </w:p>
    <w:p w14:paraId="4F85DCFF"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5D7BF2E2" w14:textId="77777777" w:rsidR="003936DF" w:rsidRPr="002A6BA0" w:rsidRDefault="003936DF" w:rsidP="003936DF">
      <w:pPr>
        <w:pStyle w:val="PR2"/>
        <w:tabs>
          <w:tab w:val="clear" w:pos="1440"/>
        </w:tabs>
        <w:ind w:left="1080" w:hanging="360"/>
        <w:rPr>
          <w:rFonts w:ascii="Arial Narrow" w:hAnsi="Arial Narrow"/>
          <w:sz w:val="18"/>
        </w:rPr>
      </w:pPr>
      <w:r w:rsidRPr="002A6BA0">
        <w:rPr>
          <w:rFonts w:ascii="Arial Narrow" w:hAnsi="Arial Narrow"/>
          <w:sz w:val="18"/>
        </w:rPr>
        <w:t>Test Reports: Submit test reports verifying compliance with each test requirement required by the project.</w:t>
      </w:r>
    </w:p>
    <w:p w14:paraId="7721B68B"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rPr>
        <w:t>Samples</w:t>
      </w:r>
      <w:r w:rsidRPr="002A6BA0">
        <w:rPr>
          <w:rFonts w:ascii="Arial Narrow" w:hAnsi="Arial Narrow"/>
          <w:sz w:val="18"/>
          <w:szCs w:val="18"/>
        </w:rPr>
        <w:t>: Provide samples of typical product sections and finish samples in manufacturer's standard sizes.</w:t>
      </w:r>
    </w:p>
    <w:p w14:paraId="6364E8A8"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Substitution Acceptance: Acceptance will be in written form, either as an addendum or modification, and documented by a formal change order signed by the Owner and Contractor.</w:t>
      </w:r>
    </w:p>
    <w:p w14:paraId="313E601B"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Materials</w:t>
      </w:r>
    </w:p>
    <w:p w14:paraId="40F9B4F0" w14:textId="77777777" w:rsidR="003936DF"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Aluminum Extrusions:  Alloy and temper recommended by aluminum window manufacturer for strength, corrosion resistance, and application of required finish.</w:t>
      </w:r>
    </w:p>
    <w:p w14:paraId="469F3FD1" w14:textId="77777777" w:rsidR="002F5A03" w:rsidRPr="002F6EF5" w:rsidRDefault="002F5A03" w:rsidP="002F5A03">
      <w:pPr>
        <w:pStyle w:val="PR1"/>
        <w:numPr>
          <w:ilvl w:val="0"/>
          <w:numId w:val="0"/>
        </w:numPr>
        <w:tabs>
          <w:tab w:val="left" w:pos="360"/>
        </w:tabs>
        <w:spacing w:before="120"/>
        <w:ind w:left="720"/>
        <w:rPr>
          <w:rStyle w:val="EditorNote"/>
          <w:rFonts w:ascii="Arial Narrow" w:hAnsi="Arial Narrow"/>
          <w:szCs w:val="16"/>
        </w:rPr>
      </w:pPr>
      <w:bookmarkStart w:id="2" w:name="_Hlk521311975"/>
      <w:bookmarkStart w:id="3" w:name="_Hlk534632670"/>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66600C97" w14:textId="77777777" w:rsidR="002F5A03" w:rsidRPr="002F6EF5" w:rsidRDefault="002F5A03" w:rsidP="002F5A03">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2"/>
    <w:p w14:paraId="0DCFEAA1" w14:textId="77777777" w:rsidR="002F5A03" w:rsidRPr="002F6EF5" w:rsidRDefault="002F5A03" w:rsidP="002F5A03">
      <w:pPr>
        <w:pStyle w:val="PR2"/>
        <w:numPr>
          <w:ilvl w:val="5"/>
          <w:numId w:val="38"/>
        </w:numPr>
        <w:tabs>
          <w:tab w:val="left" w:pos="1440"/>
        </w:tabs>
        <w:ind w:left="1080" w:hanging="360"/>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7C68D9EF" w14:textId="77777777" w:rsidR="002F5A03" w:rsidRPr="002F6EF5" w:rsidRDefault="002F5A03" w:rsidP="002F5A03">
      <w:pPr>
        <w:pStyle w:val="aKawArial-Narrow-9-Reg"/>
      </w:pPr>
      <w:r w:rsidRPr="002F6EF5">
        <w:t>Indicate recycled content; indicate percentage of pre-consumer and post-consumer recycled content per unit of product.</w:t>
      </w:r>
    </w:p>
    <w:p w14:paraId="5D7D8F8C" w14:textId="77777777" w:rsidR="002F5A03" w:rsidRPr="002F6EF5" w:rsidRDefault="002F5A03" w:rsidP="002F5A03">
      <w:pPr>
        <w:pStyle w:val="aKawArial-Narrow-9-Reg"/>
      </w:pPr>
      <w:r w:rsidRPr="002F6EF5">
        <w:t>Indicate relative dollar value of recycled content product to total dollar value of product included in project</w:t>
      </w:r>
      <w:r>
        <w:t xml:space="preserve">. </w:t>
      </w:r>
    </w:p>
    <w:p w14:paraId="34F8D317" w14:textId="77777777" w:rsidR="002F5A03" w:rsidRPr="002F6EF5" w:rsidRDefault="002F5A03" w:rsidP="002F5A03">
      <w:pPr>
        <w:pStyle w:val="aKawArial-Narrow-9-Reg"/>
      </w:pPr>
      <w:r w:rsidRPr="002F6EF5">
        <w:t>Indicate location recovery of recycled content.</w:t>
      </w:r>
    </w:p>
    <w:p w14:paraId="48C6DC0B" w14:textId="77777777" w:rsidR="002F5A03" w:rsidRPr="002F5A03" w:rsidRDefault="002F5A03" w:rsidP="002F5A03">
      <w:pPr>
        <w:pStyle w:val="aKawArial-Narrow-9-Reg"/>
      </w:pPr>
      <w:r w:rsidRPr="002F6EF5">
        <w:t>Indicate location of manufacturing facility.</w:t>
      </w:r>
      <w:bookmarkEnd w:id="3"/>
    </w:p>
    <w:p w14:paraId="0FF45ECD"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color w:val="000000"/>
          <w:sz w:val="18"/>
          <w:szCs w:val="18"/>
        </w:rPr>
        <w:t xml:space="preserve">Thermal Barrier: </w:t>
      </w:r>
      <w:r w:rsidRPr="002A6BA0">
        <w:rPr>
          <w:rFonts w:ascii="Arial Narrow" w:hAnsi="Arial Narrow"/>
          <w:sz w:val="18"/>
          <w:szCs w:val="18"/>
        </w:rPr>
        <w:t>Structural thermal break made with glass-reinforced nylon strips, (closed cell PVC foam strips) installed by the window manufacturer in the frame and vent members.</w:t>
      </w:r>
    </w:p>
    <w:p w14:paraId="2CE598EB"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Fasteners:  Aluminum, nonmagnetic stainless steel or other materials to be non-corrosive and compatible with aluminum window members, trim, hardware, anchors, and other components.</w:t>
      </w:r>
    </w:p>
    <w:p w14:paraId="7F283CEB"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45B60380"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72B1105A"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0DCD3825"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lastRenderedPageBreak/>
        <w:t>Window System</w:t>
      </w:r>
    </w:p>
    <w:p w14:paraId="14EFA934" w14:textId="01E79456"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Series AA</w:t>
      </w:r>
      <w:r w:rsidR="00C628DB">
        <w:rPr>
          <w:rFonts w:ascii="Arial Narrow" w:hAnsi="Arial Narrow"/>
          <w:sz w:val="18"/>
          <w:szCs w:val="18"/>
        </w:rPr>
        <w:t>®</w:t>
      </w:r>
      <w:r w:rsidRPr="002A6BA0">
        <w:rPr>
          <w:rFonts w:ascii="Arial Narrow" w:hAnsi="Arial Narrow"/>
          <w:sz w:val="18"/>
          <w:szCs w:val="18"/>
        </w:rPr>
        <w:t xml:space="preserve">4325 Ultra Thermal </w:t>
      </w:r>
      <w:r w:rsidR="00417AEE" w:rsidRPr="002A6BA0">
        <w:rPr>
          <w:rFonts w:ascii="Arial Narrow" w:hAnsi="Arial Narrow"/>
          <w:sz w:val="18"/>
          <w:szCs w:val="18"/>
        </w:rPr>
        <w:t xml:space="preserve">Windows - </w:t>
      </w:r>
      <w:r w:rsidRPr="002A6BA0">
        <w:rPr>
          <w:rFonts w:ascii="Arial Narrow" w:hAnsi="Arial Narrow"/>
          <w:sz w:val="18"/>
          <w:szCs w:val="18"/>
        </w:rPr>
        <w:t>Project-In and Project-Out.</w:t>
      </w:r>
    </w:p>
    <w:p w14:paraId="493AE77D"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Glazing</w:t>
      </w:r>
    </w:p>
    <w:p w14:paraId="73CF77B4" w14:textId="77777777" w:rsidR="003936DF" w:rsidRPr="002A6BA0" w:rsidRDefault="003936DF" w:rsidP="002A6BA0">
      <w:pPr>
        <w:pStyle w:val="PR1"/>
        <w:tabs>
          <w:tab w:val="clear" w:pos="864"/>
        </w:tabs>
        <w:spacing w:before="0"/>
        <w:ind w:left="720" w:hanging="360"/>
        <w:rPr>
          <w:rFonts w:ascii="Arial Narrow" w:hAnsi="Arial Narrow"/>
          <w:color w:val="000000"/>
          <w:sz w:val="18"/>
          <w:szCs w:val="18"/>
        </w:rPr>
      </w:pPr>
      <w:r w:rsidRPr="002A6BA0">
        <w:rPr>
          <w:rFonts w:ascii="Arial Narrow" w:hAnsi="Arial Narrow"/>
          <w:color w:val="000000"/>
          <w:sz w:val="18"/>
          <w:szCs w:val="18"/>
        </w:rPr>
        <w:t>Glass and Glazing Materials:  Refer to Division 08 Section "Glazing" for glass units and glazing requirements applicable to glazed aluminum window units.</w:t>
      </w:r>
    </w:p>
    <w:p w14:paraId="793037A9"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color w:val="000000"/>
          <w:sz w:val="18"/>
          <w:szCs w:val="18"/>
        </w:rPr>
        <w:t>Glazing System:  Glazing method shall be a wet/dry type in accordance with manufacturer’s standards. Exterior glazing shall be silicone back bedding sealant. Interior glazing shall</w:t>
      </w:r>
      <w:r w:rsidR="00654F61" w:rsidRPr="002A6BA0">
        <w:rPr>
          <w:rFonts w:ascii="Arial Narrow" w:hAnsi="Arial Narrow"/>
          <w:color w:val="000000"/>
          <w:sz w:val="18"/>
          <w:szCs w:val="18"/>
        </w:rPr>
        <w:t xml:space="preserve"> be snap-in type</w:t>
      </w:r>
      <w:r w:rsidRPr="002A6BA0">
        <w:rPr>
          <w:rFonts w:ascii="Arial Narrow" w:hAnsi="Arial Narrow"/>
          <w:color w:val="000000"/>
          <w:sz w:val="18"/>
          <w:szCs w:val="18"/>
        </w:rPr>
        <w:t xml:space="preserve"> glazing beads with an interior </w:t>
      </w:r>
      <w:r w:rsidR="00030E74" w:rsidRPr="002A6BA0">
        <w:rPr>
          <w:rFonts w:ascii="Arial Narrow" w:hAnsi="Arial Narrow"/>
          <w:color w:val="000000"/>
          <w:sz w:val="18"/>
          <w:szCs w:val="18"/>
        </w:rPr>
        <w:t>gasket in</w:t>
      </w:r>
      <w:r w:rsidRPr="002A6BA0">
        <w:rPr>
          <w:rFonts w:ascii="Arial Narrow" w:hAnsi="Arial Narrow"/>
          <w:color w:val="000000"/>
          <w:sz w:val="18"/>
          <w:szCs w:val="18"/>
        </w:rPr>
        <w:t xml:space="preserve"> accordance with AAMA 702 or ASTM C864.</w:t>
      </w:r>
    </w:p>
    <w:p w14:paraId="49D45797" w14:textId="77777777" w:rsidR="003936DF" w:rsidRPr="002A6BA0" w:rsidRDefault="003936DF" w:rsidP="003936DF">
      <w:pPr>
        <w:pStyle w:val="PR1"/>
        <w:tabs>
          <w:tab w:val="clear" w:pos="864"/>
        </w:tabs>
        <w:spacing w:before="120"/>
        <w:ind w:left="720" w:hanging="360"/>
        <w:rPr>
          <w:rFonts w:ascii="Arial Narrow" w:hAnsi="Arial Narrow"/>
          <w:shadow/>
          <w:sz w:val="18"/>
          <w:szCs w:val="18"/>
        </w:rPr>
      </w:pPr>
      <w:r w:rsidRPr="002A6BA0">
        <w:rPr>
          <w:rFonts w:ascii="Arial Narrow" w:hAnsi="Arial Narrow"/>
          <w:sz w:val="18"/>
          <w:szCs w:val="18"/>
        </w:rPr>
        <w:t xml:space="preserve">Glazing: </w:t>
      </w:r>
      <w:bookmarkStart w:id="4" w:name="OLE_LINK2"/>
      <w:bookmarkStart w:id="5" w:name="OLE_LINK3"/>
      <w:r w:rsidRPr="002A6BA0">
        <w:rPr>
          <w:rFonts w:ascii="Arial Narrow" w:hAnsi="Arial Narrow"/>
          <w:sz w:val="18"/>
          <w:szCs w:val="18"/>
        </w:rPr>
        <w:t xml:space="preserve">Exterior </w:t>
      </w:r>
      <w:bookmarkEnd w:id="4"/>
      <w:bookmarkEnd w:id="5"/>
      <w:r w:rsidRPr="002A6BA0">
        <w:rPr>
          <w:rFonts w:ascii="Arial Narrow" w:hAnsi="Arial Narrow"/>
          <w:sz w:val="18"/>
          <w:szCs w:val="18"/>
        </w:rPr>
        <w:t xml:space="preserve">extruded silicone gasket with 2-part structural silicone; 1" </w:t>
      </w:r>
      <w:r w:rsidR="00F86A05" w:rsidRPr="002A6BA0">
        <w:rPr>
          <w:rFonts w:ascii="Arial Narrow" w:hAnsi="Arial Narrow"/>
          <w:sz w:val="18"/>
          <w:szCs w:val="18"/>
        </w:rPr>
        <w:t xml:space="preserve">(25.4) </w:t>
      </w:r>
      <w:r w:rsidRPr="002A6BA0">
        <w:rPr>
          <w:rFonts w:ascii="Arial Narrow" w:hAnsi="Arial Narrow"/>
          <w:sz w:val="18"/>
          <w:szCs w:val="18"/>
        </w:rPr>
        <w:t>insulating glass or 1-3/4"</w:t>
      </w:r>
      <w:r w:rsidR="00F86A05" w:rsidRPr="002A6BA0">
        <w:rPr>
          <w:rFonts w:ascii="Arial Narrow" w:hAnsi="Arial Narrow"/>
          <w:sz w:val="18"/>
          <w:szCs w:val="18"/>
        </w:rPr>
        <w:t xml:space="preserve"> (44.5)</w:t>
      </w:r>
      <w:r w:rsidRPr="002A6BA0">
        <w:rPr>
          <w:rFonts w:ascii="Arial Narrow" w:hAnsi="Arial Narrow"/>
          <w:sz w:val="18"/>
          <w:szCs w:val="18"/>
        </w:rPr>
        <w:t xml:space="preserve"> triple insulating glass; Interior aluminum glazing bead; open cell foam encased in black thermoplastic elastomeric (TPE) gasket; glass description in paragrap</w:t>
      </w:r>
      <w:r w:rsidR="002A6BA0" w:rsidRPr="002A6BA0">
        <w:rPr>
          <w:rFonts w:ascii="Arial Narrow" w:hAnsi="Arial Narrow"/>
          <w:sz w:val="18"/>
          <w:szCs w:val="18"/>
        </w:rPr>
        <w:t>h</w:t>
      </w:r>
      <w:r w:rsidRPr="002A6BA0">
        <w:rPr>
          <w:rFonts w:ascii="Arial Narrow" w:hAnsi="Arial Narrow"/>
          <w:sz w:val="18"/>
          <w:szCs w:val="18"/>
        </w:rPr>
        <w:t xml:space="preserve"> 2.4; glazed by the window manufacturer.</w:t>
      </w:r>
    </w:p>
    <w:p w14:paraId="723105CF" w14:textId="77777777" w:rsidR="003936DF" w:rsidRPr="002A6BA0" w:rsidRDefault="003936DF" w:rsidP="003936DF">
      <w:pPr>
        <w:pStyle w:val="PR1"/>
        <w:tabs>
          <w:tab w:val="clear" w:pos="864"/>
        </w:tabs>
        <w:spacing w:before="120"/>
        <w:ind w:left="720" w:hanging="360"/>
        <w:rPr>
          <w:shadow/>
          <w:szCs w:val="18"/>
        </w:rPr>
      </w:pPr>
      <w:r w:rsidRPr="002A6BA0">
        <w:rPr>
          <w:rFonts w:ascii="Arial Narrow" w:hAnsi="Arial Narrow"/>
          <w:sz w:val="18"/>
          <w:szCs w:val="18"/>
        </w:rPr>
        <w:t>Insulating Glass Units</w:t>
      </w:r>
      <w:r w:rsidRPr="002A6BA0">
        <w:rPr>
          <w:szCs w:val="18"/>
        </w:rPr>
        <w:t xml:space="preserve"> </w:t>
      </w:r>
    </w:p>
    <w:p w14:paraId="5DB8BAC0" w14:textId="77777777" w:rsidR="003936DF" w:rsidRPr="002A6BA0" w:rsidRDefault="003936DF" w:rsidP="003936DF">
      <w:pPr>
        <w:pStyle w:val="PR2"/>
        <w:tabs>
          <w:tab w:val="clear" w:pos="1440"/>
        </w:tabs>
        <w:ind w:left="1080" w:hanging="360"/>
        <w:rPr>
          <w:rFonts w:ascii="Arial Narrow" w:hAnsi="Arial Narrow"/>
          <w:shadow/>
          <w:sz w:val="18"/>
          <w:szCs w:val="18"/>
        </w:rPr>
      </w:pPr>
      <w:r w:rsidRPr="002A6BA0">
        <w:rPr>
          <w:rFonts w:ascii="Arial Narrow" w:hAnsi="Arial Narrow"/>
          <w:sz w:val="18"/>
          <w:szCs w:val="18"/>
        </w:rPr>
        <w:t xml:space="preserve"> Materials</w:t>
      </w:r>
    </w:p>
    <w:p w14:paraId="12E14EF7"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Spacer: extruded thermoplastic butyl with integrated desiccant.</w:t>
      </w:r>
    </w:p>
    <w:p w14:paraId="689F0CD4"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Spacer color: black.</w:t>
      </w:r>
    </w:p>
    <w:p w14:paraId="38BC1C93"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Secondary seal: silicone.</w:t>
      </w:r>
    </w:p>
    <w:p w14:paraId="23A0FB09" w14:textId="77777777" w:rsidR="003936DF" w:rsidRPr="002A6BA0" w:rsidRDefault="003936DF" w:rsidP="003936DF">
      <w:pPr>
        <w:pStyle w:val="PR3"/>
        <w:tabs>
          <w:tab w:val="clear" w:pos="2016"/>
        </w:tabs>
        <w:ind w:left="1440" w:hanging="360"/>
        <w:rPr>
          <w:rFonts w:ascii="Arial Narrow" w:hAnsi="Arial Narrow"/>
          <w:shadow/>
          <w:sz w:val="18"/>
          <w:szCs w:val="18"/>
        </w:rPr>
      </w:pPr>
      <w:r w:rsidRPr="002A6BA0">
        <w:rPr>
          <w:rFonts w:ascii="Arial Narrow" w:hAnsi="Arial Narrow"/>
          <w:sz w:val="18"/>
          <w:szCs w:val="18"/>
        </w:rPr>
        <w:t>Air space fill: plain air [argon].</w:t>
      </w:r>
    </w:p>
    <w:p w14:paraId="71CB549E" w14:textId="77777777" w:rsidR="003936DF" w:rsidRPr="002A6BA0" w:rsidRDefault="003936DF" w:rsidP="003936DF">
      <w:pPr>
        <w:pStyle w:val="PR2"/>
        <w:tabs>
          <w:tab w:val="clear" w:pos="1440"/>
        </w:tabs>
        <w:ind w:left="1080" w:hanging="360"/>
        <w:rPr>
          <w:rFonts w:ascii="Arial Narrow" w:hAnsi="Arial Narrow"/>
          <w:b/>
          <w:sz w:val="18"/>
          <w:szCs w:val="18"/>
        </w:rPr>
      </w:pPr>
      <w:r w:rsidRPr="002A6BA0">
        <w:rPr>
          <w:rFonts w:ascii="Arial Narrow" w:hAnsi="Arial Narrow"/>
          <w:sz w:val="18"/>
          <w:szCs w:val="18"/>
        </w:rPr>
        <w:t>Performance</w:t>
      </w:r>
    </w:p>
    <w:p w14:paraId="207A3520"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Dual-seal durability: conformance to ASTM E 2190; visible, permanent IGCC certification label. </w:t>
      </w:r>
    </w:p>
    <w:p w14:paraId="0B54CCB1" w14:textId="77777777" w:rsidR="003936DF" w:rsidRPr="002A6BA0" w:rsidRDefault="003936DF" w:rsidP="003936DF">
      <w:pPr>
        <w:pStyle w:val="PR3"/>
        <w:tabs>
          <w:tab w:val="clear" w:pos="2016"/>
        </w:tabs>
        <w:ind w:left="1440" w:hanging="360"/>
        <w:rPr>
          <w:rFonts w:ascii="Arial Narrow" w:hAnsi="Arial Narrow"/>
          <w:shadow/>
          <w:sz w:val="18"/>
          <w:szCs w:val="18"/>
        </w:rPr>
      </w:pPr>
      <w:r w:rsidRPr="002A6BA0">
        <w:rPr>
          <w:rFonts w:ascii="Arial Narrow" w:hAnsi="Arial Narrow"/>
          <w:sz w:val="18"/>
          <w:szCs w:val="18"/>
        </w:rPr>
        <w:t>Other</w:t>
      </w:r>
      <w:r w:rsidRPr="002A6BA0">
        <w:rPr>
          <w:rFonts w:ascii="Arial Narrow" w:hAnsi="Arial Narrow"/>
          <w:color w:val="008000"/>
          <w:sz w:val="18"/>
          <w:szCs w:val="18"/>
        </w:rPr>
        <w:t xml:space="preserve">: </w:t>
      </w:r>
      <w:r w:rsidRPr="002A6BA0">
        <w:rPr>
          <w:rFonts w:ascii="Arial Narrow" w:hAnsi="Arial Narrow"/>
          <w:i/>
          <w:color w:val="FF0000"/>
          <w:sz w:val="18"/>
          <w:szCs w:val="18"/>
        </w:rPr>
        <w:t>*Enter U value, etc., information as required*</w:t>
      </w:r>
    </w:p>
    <w:p w14:paraId="4F3D6164" w14:textId="77777777" w:rsidR="003936DF" w:rsidRPr="002A6BA0" w:rsidRDefault="003936DF" w:rsidP="003936DF">
      <w:pPr>
        <w:pStyle w:val="PR2"/>
        <w:tabs>
          <w:tab w:val="clear" w:pos="1440"/>
        </w:tabs>
        <w:ind w:left="1080" w:hanging="360"/>
        <w:rPr>
          <w:rFonts w:ascii="Arial Narrow" w:hAnsi="Arial Narrow"/>
          <w:shadow/>
          <w:sz w:val="18"/>
          <w:szCs w:val="18"/>
        </w:rPr>
      </w:pPr>
      <w:r w:rsidRPr="002A6BA0">
        <w:rPr>
          <w:rFonts w:ascii="Arial Narrow" w:hAnsi="Arial Narrow"/>
          <w:sz w:val="18"/>
          <w:szCs w:val="18"/>
        </w:rPr>
        <w:t>Exterior glass lite</w:t>
      </w:r>
    </w:p>
    <w:p w14:paraId="00CE10EC"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Thickness: 1/8" [3/16"] [1/4"]. </w:t>
      </w:r>
    </w:p>
    <w:p w14:paraId="7C6BEE2B"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Tint: clear [bronze] [gray].</w:t>
      </w:r>
    </w:p>
    <w:p w14:paraId="539CEFEA"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Type: annealed [tempered] [laminated *Enter interlayer and lite descriptions*].</w:t>
      </w:r>
    </w:p>
    <w:p w14:paraId="46ACD8F9" w14:textId="77777777" w:rsidR="003936DF" w:rsidRPr="002A6BA0" w:rsidRDefault="003936DF" w:rsidP="003936DF">
      <w:pPr>
        <w:pStyle w:val="PR3"/>
        <w:tabs>
          <w:tab w:val="clear" w:pos="2016"/>
        </w:tabs>
        <w:ind w:left="1440" w:hanging="360"/>
        <w:rPr>
          <w:rFonts w:ascii="Arial Narrow" w:hAnsi="Arial Narrow"/>
          <w:shadow/>
          <w:color w:val="008000"/>
          <w:sz w:val="18"/>
          <w:szCs w:val="18"/>
        </w:rPr>
      </w:pPr>
      <w:r w:rsidRPr="002A6BA0">
        <w:rPr>
          <w:rFonts w:ascii="Arial Narrow" w:hAnsi="Arial Narrow"/>
          <w:sz w:val="18"/>
          <w:szCs w:val="18"/>
        </w:rPr>
        <w:t>Coating</w:t>
      </w:r>
      <w:r w:rsidRPr="002A6BA0">
        <w:rPr>
          <w:rFonts w:ascii="Arial Narrow" w:hAnsi="Arial Narrow"/>
          <w:color w:val="008000"/>
          <w:sz w:val="18"/>
          <w:szCs w:val="18"/>
        </w:rPr>
        <w:t xml:space="preserve">: </w:t>
      </w:r>
      <w:r w:rsidRPr="002A6BA0">
        <w:rPr>
          <w:rFonts w:ascii="Arial Narrow" w:hAnsi="Arial Narrow"/>
          <w:i/>
          <w:color w:val="FF0000"/>
          <w:sz w:val="18"/>
          <w:szCs w:val="18"/>
        </w:rPr>
        <w:t>*consult your Kawneer representative*</w:t>
      </w:r>
    </w:p>
    <w:p w14:paraId="700C90AF" w14:textId="77777777" w:rsidR="003936DF" w:rsidRPr="002A6BA0" w:rsidRDefault="003936DF" w:rsidP="003936DF">
      <w:pPr>
        <w:pStyle w:val="PR2"/>
        <w:tabs>
          <w:tab w:val="clear" w:pos="1440"/>
        </w:tabs>
        <w:ind w:left="1080" w:hanging="360"/>
        <w:rPr>
          <w:rFonts w:ascii="Arial Narrow" w:hAnsi="Arial Narrow"/>
          <w:shadow/>
          <w:sz w:val="18"/>
          <w:szCs w:val="18"/>
        </w:rPr>
      </w:pPr>
      <w:r w:rsidRPr="002A6BA0">
        <w:rPr>
          <w:rFonts w:ascii="Arial Narrow" w:hAnsi="Arial Narrow"/>
          <w:sz w:val="18"/>
          <w:szCs w:val="18"/>
        </w:rPr>
        <w:t>Center glass lite</w:t>
      </w:r>
    </w:p>
    <w:p w14:paraId="2D178DAD"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Thickness: 1/8" [3/16"] [1/4"] </w:t>
      </w:r>
    </w:p>
    <w:p w14:paraId="7BA2E250"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Tint: clear [pattern #62 obscure]</w:t>
      </w:r>
    </w:p>
    <w:p w14:paraId="32D1074E"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Type: annealed [tempered] [laminated *Enter interlayer and lite descriptions*].</w:t>
      </w:r>
    </w:p>
    <w:p w14:paraId="18121913" w14:textId="77777777" w:rsidR="003936DF" w:rsidRPr="002A6BA0" w:rsidRDefault="003936DF" w:rsidP="003936DF">
      <w:pPr>
        <w:pStyle w:val="PR3"/>
        <w:tabs>
          <w:tab w:val="clear" w:pos="2016"/>
        </w:tabs>
        <w:ind w:left="1440" w:hanging="360"/>
        <w:rPr>
          <w:rFonts w:ascii="Arial Narrow" w:hAnsi="Arial Narrow"/>
          <w:shadow/>
          <w:sz w:val="18"/>
          <w:szCs w:val="18"/>
        </w:rPr>
      </w:pPr>
      <w:r w:rsidRPr="002A6BA0">
        <w:rPr>
          <w:rFonts w:ascii="Arial Narrow" w:hAnsi="Arial Narrow"/>
          <w:sz w:val="18"/>
          <w:szCs w:val="18"/>
        </w:rPr>
        <w:t>Coating:</w:t>
      </w:r>
      <w:r w:rsidRPr="002A6BA0">
        <w:rPr>
          <w:rFonts w:ascii="Arial Narrow" w:hAnsi="Arial Narrow"/>
          <w:color w:val="008000"/>
          <w:sz w:val="18"/>
          <w:szCs w:val="18"/>
        </w:rPr>
        <w:t xml:space="preserve"> </w:t>
      </w:r>
      <w:r w:rsidRPr="002A6BA0">
        <w:rPr>
          <w:rFonts w:ascii="Arial Narrow" w:hAnsi="Arial Narrow"/>
          <w:i/>
          <w:color w:val="FF0000"/>
          <w:sz w:val="18"/>
          <w:szCs w:val="18"/>
        </w:rPr>
        <w:t>*consult your Kawneer representative*</w:t>
      </w:r>
    </w:p>
    <w:p w14:paraId="0958AA4C" w14:textId="77777777" w:rsidR="003936DF" w:rsidRPr="002A6BA0" w:rsidRDefault="003936DF" w:rsidP="003936DF">
      <w:pPr>
        <w:pStyle w:val="PR2"/>
        <w:tabs>
          <w:tab w:val="clear" w:pos="1440"/>
        </w:tabs>
        <w:ind w:left="1080" w:hanging="360"/>
        <w:rPr>
          <w:rFonts w:ascii="Arial Narrow" w:hAnsi="Arial Narrow"/>
          <w:shadow/>
          <w:sz w:val="18"/>
          <w:szCs w:val="18"/>
        </w:rPr>
      </w:pPr>
      <w:r w:rsidRPr="002A6BA0">
        <w:rPr>
          <w:rFonts w:ascii="Arial Narrow" w:hAnsi="Arial Narrow"/>
          <w:sz w:val="18"/>
          <w:szCs w:val="18"/>
        </w:rPr>
        <w:t>Interior glass lite</w:t>
      </w:r>
    </w:p>
    <w:p w14:paraId="2989E886"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Thickness: 1/8" [3/16"] [1/4"].</w:t>
      </w:r>
    </w:p>
    <w:p w14:paraId="2AAA1806"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Tint: clear [pattern #62 obscure].</w:t>
      </w:r>
    </w:p>
    <w:p w14:paraId="5A68729F"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Type: annealed [tempered] [laminated *Enter interlayer and lite descriptions*].</w:t>
      </w:r>
    </w:p>
    <w:p w14:paraId="740232CC" w14:textId="77777777" w:rsidR="003936DF" w:rsidRPr="002A6BA0" w:rsidRDefault="003936DF" w:rsidP="003936DF">
      <w:pPr>
        <w:pStyle w:val="PR2"/>
        <w:tabs>
          <w:tab w:val="clear" w:pos="1440"/>
        </w:tabs>
        <w:ind w:left="1080" w:hanging="360"/>
        <w:rPr>
          <w:rFonts w:ascii="Arial Narrow" w:hAnsi="Arial Narrow"/>
          <w:shadow/>
          <w:sz w:val="18"/>
          <w:szCs w:val="18"/>
        </w:rPr>
      </w:pPr>
      <w:r w:rsidRPr="002A6BA0">
        <w:rPr>
          <w:rFonts w:ascii="Arial Narrow" w:hAnsi="Arial Narrow"/>
          <w:sz w:val="18"/>
          <w:szCs w:val="18"/>
        </w:rPr>
        <w:t>Coating:</w:t>
      </w:r>
      <w:r w:rsidRPr="002A6BA0">
        <w:rPr>
          <w:rFonts w:ascii="Arial Narrow" w:hAnsi="Arial Narrow"/>
          <w:color w:val="008000"/>
          <w:sz w:val="18"/>
          <w:szCs w:val="18"/>
        </w:rPr>
        <w:t xml:space="preserve"> </w:t>
      </w:r>
      <w:r w:rsidRPr="002A6BA0">
        <w:rPr>
          <w:rFonts w:ascii="Arial Narrow" w:hAnsi="Arial Narrow"/>
          <w:i/>
          <w:color w:val="FF0000"/>
          <w:sz w:val="18"/>
          <w:szCs w:val="18"/>
        </w:rPr>
        <w:t>*consult your Kawneer representative*</w:t>
      </w:r>
    </w:p>
    <w:p w14:paraId="1363B1AD"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Hardware</w:t>
      </w:r>
    </w:p>
    <w:p w14:paraId="72A3ED2C"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15CE9B16" w14:textId="77777777" w:rsidR="003936DF" w:rsidRPr="002A6BA0" w:rsidRDefault="003936DF" w:rsidP="003936DF">
      <w:pPr>
        <w:pStyle w:val="PR1"/>
        <w:tabs>
          <w:tab w:val="clear" w:pos="864"/>
        </w:tabs>
        <w:spacing w:before="120"/>
        <w:ind w:left="720" w:hanging="360"/>
        <w:rPr>
          <w:rFonts w:ascii="Arial Narrow" w:hAnsi="Arial Narrow"/>
          <w:iCs/>
          <w:sz w:val="16"/>
        </w:rPr>
      </w:pPr>
      <w:r w:rsidRPr="002A6BA0">
        <w:rPr>
          <w:rFonts w:ascii="Arial Narrow" w:hAnsi="Arial Narrow"/>
          <w:sz w:val="18"/>
          <w:szCs w:val="18"/>
        </w:rPr>
        <w:t>Projected Window Typical Hardware:</w:t>
      </w:r>
    </w:p>
    <w:p w14:paraId="32205643" w14:textId="77777777" w:rsidR="003936DF" w:rsidRPr="002A6BA0" w:rsidRDefault="003936DF" w:rsidP="002A6BA0">
      <w:pPr>
        <w:pStyle w:val="PR1"/>
        <w:numPr>
          <w:ilvl w:val="0"/>
          <w:numId w:val="0"/>
        </w:numPr>
        <w:spacing w:before="200" w:after="100"/>
        <w:ind w:left="360"/>
        <w:rPr>
          <w:rStyle w:val="EditorNote"/>
          <w:szCs w:val="16"/>
        </w:rPr>
      </w:pPr>
      <w:r w:rsidRPr="002A6BA0">
        <w:rPr>
          <w:rStyle w:val="EditorNote"/>
          <w:rFonts w:ascii="Arial Narrow" w:hAnsi="Arial Narrow"/>
          <w:szCs w:val="16"/>
        </w:rPr>
        <w:t>EDITOR NOTE: SELECT FROM BELOW.</w:t>
      </w:r>
    </w:p>
    <w:p w14:paraId="1D9A15D1"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Typical Hardware:</w:t>
      </w:r>
    </w:p>
    <w:p w14:paraId="3B43C5B9"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Locking</w:t>
      </w:r>
    </w:p>
    <w:p w14:paraId="32051908"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Cast White Bronze Cam Locks (Standard)</w:t>
      </w:r>
    </w:p>
    <w:p w14:paraId="089E250C"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Single Handle Multi-Point Locks </w:t>
      </w:r>
    </w:p>
    <w:p w14:paraId="35FFE85F" w14:textId="77777777" w:rsidR="003936DF" w:rsidRPr="002A6BA0" w:rsidRDefault="003936DF" w:rsidP="003936DF">
      <w:pPr>
        <w:pStyle w:val="PR3"/>
        <w:tabs>
          <w:tab w:val="clear" w:pos="2016"/>
        </w:tabs>
        <w:ind w:left="1440" w:hanging="360"/>
        <w:rPr>
          <w:rFonts w:ascii="Arial Narrow" w:hAnsi="Arial Narrow"/>
          <w:color w:val="000000"/>
          <w:sz w:val="18"/>
          <w:szCs w:val="18"/>
        </w:rPr>
      </w:pPr>
      <w:r w:rsidRPr="002A6BA0">
        <w:rPr>
          <w:rFonts w:ascii="Arial Narrow" w:hAnsi="Arial Narrow"/>
          <w:color w:val="000000"/>
          <w:sz w:val="18"/>
          <w:szCs w:val="18"/>
        </w:rPr>
        <w:t>Access Control Locks</w:t>
      </w:r>
    </w:p>
    <w:p w14:paraId="35824207"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Hinging</w:t>
      </w:r>
    </w:p>
    <w:p w14:paraId="612BE540"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4-Bar Hinges (Standard)</w:t>
      </w:r>
    </w:p>
    <w:p w14:paraId="6C06B8DD"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Limit Stop</w:t>
      </w:r>
    </w:p>
    <w:p w14:paraId="58EEF6B6"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Butt Hinges </w:t>
      </w:r>
    </w:p>
    <w:p w14:paraId="627B8AD8" w14:textId="77777777" w:rsidR="003936DF" w:rsidRPr="002A6BA0" w:rsidRDefault="003936DF" w:rsidP="003936DF">
      <w:pPr>
        <w:pStyle w:val="PR3"/>
        <w:tabs>
          <w:tab w:val="clear" w:pos="2016"/>
        </w:tabs>
        <w:ind w:left="1440" w:hanging="360"/>
        <w:rPr>
          <w:rFonts w:ascii="Arial Narrow" w:hAnsi="Arial Narrow"/>
          <w:color w:val="000000"/>
          <w:sz w:val="18"/>
          <w:szCs w:val="18"/>
        </w:rPr>
      </w:pPr>
      <w:r w:rsidRPr="002A6BA0">
        <w:rPr>
          <w:rFonts w:ascii="Arial Narrow" w:hAnsi="Arial Narrow"/>
          <w:color w:val="000000"/>
          <w:sz w:val="18"/>
          <w:szCs w:val="18"/>
        </w:rPr>
        <w:t>Friction Adjusters</w:t>
      </w:r>
    </w:p>
    <w:p w14:paraId="388A5B6F"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Other</w:t>
      </w:r>
    </w:p>
    <w:p w14:paraId="2EE2786F"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Roto Operator </w:t>
      </w:r>
    </w:p>
    <w:p w14:paraId="4132FC43" w14:textId="77777777" w:rsidR="003936DF" w:rsidRPr="002A6BA0" w:rsidRDefault="003936DF" w:rsidP="003936DF">
      <w:pPr>
        <w:pStyle w:val="PR3"/>
        <w:tabs>
          <w:tab w:val="clear" w:pos="2016"/>
        </w:tabs>
        <w:ind w:left="1440" w:hanging="360"/>
        <w:rPr>
          <w:rFonts w:ascii="Arial Narrow" w:hAnsi="Arial Narrow"/>
          <w:color w:val="000000"/>
          <w:sz w:val="18"/>
          <w:szCs w:val="18"/>
        </w:rPr>
      </w:pPr>
      <w:r w:rsidRPr="002A6BA0">
        <w:rPr>
          <w:rFonts w:ascii="Arial Narrow" w:hAnsi="Arial Narrow"/>
          <w:sz w:val="18"/>
          <w:szCs w:val="18"/>
        </w:rPr>
        <w:t>Pole</w:t>
      </w:r>
      <w:r w:rsidRPr="002A6BA0">
        <w:rPr>
          <w:rFonts w:ascii="Arial Narrow" w:hAnsi="Arial Narrow"/>
          <w:color w:val="000000"/>
          <w:sz w:val="18"/>
          <w:szCs w:val="18"/>
        </w:rPr>
        <w:t xml:space="preserve"> Ring</w:t>
      </w:r>
    </w:p>
    <w:p w14:paraId="5C046A2F" w14:textId="77777777" w:rsidR="003936DF" w:rsidRPr="002A6BA0" w:rsidRDefault="003936DF" w:rsidP="003936DF">
      <w:pPr>
        <w:pStyle w:val="PR3"/>
        <w:tabs>
          <w:tab w:val="clear" w:pos="2016"/>
        </w:tabs>
        <w:ind w:left="1440" w:hanging="360"/>
        <w:rPr>
          <w:rFonts w:ascii="Arial Narrow" w:hAnsi="Arial Narrow"/>
          <w:color w:val="000000"/>
          <w:sz w:val="18"/>
          <w:szCs w:val="18"/>
        </w:rPr>
      </w:pPr>
      <w:r w:rsidRPr="002A6BA0">
        <w:rPr>
          <w:rFonts w:ascii="Arial Narrow" w:hAnsi="Arial Narrow"/>
          <w:sz w:val="18"/>
          <w:szCs w:val="18"/>
        </w:rPr>
        <w:t>Pole</w:t>
      </w:r>
    </w:p>
    <w:p w14:paraId="306A70BB"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Accessories</w:t>
      </w:r>
    </w:p>
    <w:p w14:paraId="7E737FBC"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2FF84C47"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Framing system gaskets, sealants, and joint fillers as recommended by manufacturer for joint type.</w:t>
      </w:r>
    </w:p>
    <w:p w14:paraId="639318BB"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lastRenderedPageBreak/>
        <w:t>Sealants and joint fillers for joints at perimeter of window system as specified in Division 7 Section "Joint Sealants".</w:t>
      </w:r>
    </w:p>
    <w:p w14:paraId="1D28AF14" w14:textId="77777777" w:rsidR="003936DF" w:rsidRPr="002A6BA0" w:rsidRDefault="003936DF" w:rsidP="003936DF">
      <w:pPr>
        <w:pStyle w:val="PR1"/>
        <w:tabs>
          <w:tab w:val="clear" w:pos="864"/>
        </w:tabs>
        <w:spacing w:before="120"/>
        <w:ind w:left="720" w:hanging="360"/>
        <w:rPr>
          <w:rFonts w:ascii="Arial Narrow" w:hAnsi="Arial Narrow"/>
          <w:color w:val="000000"/>
          <w:sz w:val="18"/>
          <w:szCs w:val="18"/>
        </w:rPr>
      </w:pPr>
      <w:r w:rsidRPr="002A6BA0">
        <w:rPr>
          <w:rFonts w:ascii="Arial Narrow" w:hAnsi="Arial Narrow"/>
          <w:sz w:val="18"/>
          <w:szCs w:val="18"/>
        </w:rPr>
        <w:t>Perimeter</w:t>
      </w:r>
      <w:r w:rsidRPr="002A6BA0">
        <w:rPr>
          <w:rFonts w:ascii="Arial Narrow" w:hAnsi="Arial Narrow"/>
          <w:color w:val="000000"/>
          <w:sz w:val="18"/>
          <w:szCs w:val="18"/>
        </w:rPr>
        <w:t xml:space="preserve"> Anchors: When steel anchors are used, provide insulation between steel material and aluminum material to prevent galvanic action.</w:t>
      </w:r>
    </w:p>
    <w:p w14:paraId="3CD15062" w14:textId="77777777" w:rsidR="003936DF" w:rsidRPr="002A6BA0" w:rsidRDefault="003936DF" w:rsidP="002A6BA0">
      <w:pPr>
        <w:pStyle w:val="PR1"/>
        <w:numPr>
          <w:ilvl w:val="0"/>
          <w:numId w:val="0"/>
        </w:numPr>
        <w:spacing w:before="200" w:after="100"/>
        <w:ind w:left="360"/>
        <w:rPr>
          <w:rFonts w:ascii="Arial Narrow" w:hAnsi="Arial Narrow"/>
          <w:sz w:val="16"/>
          <w:szCs w:val="16"/>
        </w:rPr>
      </w:pPr>
      <w:r w:rsidRPr="002A6BA0">
        <w:rPr>
          <w:rStyle w:val="EditorNote"/>
          <w:rFonts w:ascii="Arial Narrow" w:hAnsi="Arial Narrow"/>
          <w:bCs/>
          <w:iCs w:val="0"/>
          <w:szCs w:val="16"/>
        </w:rPr>
        <w:t>EDITOR NOTE: BETWEEN THE GLASS MUNTIN FINISHES SHALL MATCH THE WINDOW UNLESS SPECIFIED OTHERWISE.</w:t>
      </w:r>
    </w:p>
    <w:p w14:paraId="45058955" w14:textId="77777777" w:rsidR="003936DF" w:rsidRPr="002A6BA0" w:rsidRDefault="003936DF" w:rsidP="002A6BA0">
      <w:pPr>
        <w:pStyle w:val="PR1"/>
        <w:tabs>
          <w:tab w:val="clear" w:pos="864"/>
        </w:tabs>
        <w:spacing w:before="0"/>
        <w:ind w:left="720" w:hanging="360"/>
        <w:rPr>
          <w:rFonts w:ascii="Arial Narrow" w:hAnsi="Arial Narrow"/>
          <w:shadow/>
          <w:sz w:val="18"/>
          <w:szCs w:val="18"/>
        </w:rPr>
      </w:pPr>
      <w:r w:rsidRPr="002A6BA0">
        <w:rPr>
          <w:rFonts w:ascii="Arial Narrow" w:hAnsi="Arial Narrow"/>
          <w:shadow/>
          <w:sz w:val="18"/>
          <w:szCs w:val="18"/>
        </w:rPr>
        <w:t>Muntins:</w:t>
      </w:r>
    </w:p>
    <w:p w14:paraId="00725188"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Material: extruded aluminum or roll-formed aluminum; with exposed surfaces finished to match window exterior and interior colors; concealed fasteners; designed for unrestricted expansion and contraction.</w:t>
      </w:r>
    </w:p>
    <w:p w14:paraId="3CAE851B"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Design: muntin bar cross-section profile and material chosen from manufacturer’s standards.</w:t>
      </w:r>
    </w:p>
    <w:p w14:paraId="0E352738"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Patterns: grid patterns to be designated by architect.</w:t>
      </w:r>
    </w:p>
    <w:p w14:paraId="282E3615" w14:textId="77777777" w:rsidR="003936DF" w:rsidRPr="002A6BA0" w:rsidRDefault="003936DF" w:rsidP="003936DF">
      <w:pPr>
        <w:pStyle w:val="PR2"/>
        <w:tabs>
          <w:tab w:val="clear" w:pos="1440"/>
        </w:tabs>
        <w:ind w:left="1080" w:hanging="360"/>
        <w:rPr>
          <w:rFonts w:ascii="Arial Narrow" w:hAnsi="Arial Narrow"/>
          <w:shadow/>
          <w:sz w:val="18"/>
          <w:szCs w:val="18"/>
        </w:rPr>
      </w:pPr>
      <w:r w:rsidRPr="002A6BA0">
        <w:rPr>
          <w:rFonts w:ascii="Arial Narrow" w:hAnsi="Arial Narrow"/>
          <w:sz w:val="18"/>
          <w:szCs w:val="18"/>
        </w:rPr>
        <w:t>Locations:</w:t>
      </w:r>
    </w:p>
    <w:p w14:paraId="0FDD99F3" w14:textId="77777777" w:rsidR="003936DF" w:rsidRPr="002A6BA0" w:rsidRDefault="003936DF" w:rsidP="003936DF">
      <w:pPr>
        <w:pStyle w:val="PR3"/>
        <w:tabs>
          <w:tab w:val="clear" w:pos="2016"/>
        </w:tabs>
        <w:ind w:left="1440" w:hanging="360"/>
        <w:rPr>
          <w:rFonts w:ascii="Arial Narrow" w:hAnsi="Arial Narrow"/>
          <w:shadow/>
          <w:sz w:val="18"/>
          <w:szCs w:val="18"/>
        </w:rPr>
      </w:pPr>
      <w:r w:rsidRPr="002A6BA0">
        <w:rPr>
          <w:rFonts w:ascii="Arial Narrow" w:hAnsi="Arial Narrow"/>
          <w:sz w:val="18"/>
          <w:szCs w:val="18"/>
        </w:rPr>
        <w:t>Exterior and Interior.</w:t>
      </w:r>
    </w:p>
    <w:p w14:paraId="4367BC58" w14:textId="77777777" w:rsidR="003936DF" w:rsidRPr="002A6BA0" w:rsidRDefault="003936DF" w:rsidP="003936DF">
      <w:pPr>
        <w:pStyle w:val="PR3"/>
        <w:tabs>
          <w:tab w:val="clear" w:pos="2016"/>
        </w:tabs>
        <w:ind w:left="1440" w:hanging="360"/>
        <w:rPr>
          <w:rFonts w:ascii="Arial Narrow" w:hAnsi="Arial Narrow"/>
          <w:shadow/>
          <w:sz w:val="18"/>
          <w:szCs w:val="18"/>
        </w:rPr>
      </w:pPr>
      <w:r w:rsidRPr="002A6BA0">
        <w:rPr>
          <w:rFonts w:ascii="Arial Narrow" w:hAnsi="Arial Narrow"/>
          <w:sz w:val="18"/>
          <w:szCs w:val="18"/>
        </w:rPr>
        <w:t>Internal: (Encapsulated between the two glass lites in the insulating glass unit to protect them from damage and dirt buildup).</w:t>
      </w:r>
    </w:p>
    <w:p w14:paraId="7DB1573A" w14:textId="77777777" w:rsidR="003936DF" w:rsidRPr="002A6BA0" w:rsidRDefault="003936DF" w:rsidP="003936DF">
      <w:pPr>
        <w:pStyle w:val="PR1"/>
        <w:tabs>
          <w:tab w:val="clear" w:pos="864"/>
        </w:tabs>
        <w:spacing w:before="120"/>
        <w:ind w:left="720" w:hanging="360"/>
        <w:rPr>
          <w:rFonts w:ascii="Arial Narrow" w:hAnsi="Arial Narrow"/>
          <w:color w:val="000000"/>
          <w:sz w:val="18"/>
          <w:szCs w:val="18"/>
        </w:rPr>
      </w:pPr>
      <w:r w:rsidRPr="002A6BA0">
        <w:rPr>
          <w:rFonts w:ascii="Arial Narrow" w:hAnsi="Arial Narrow"/>
          <w:color w:val="000000"/>
          <w:sz w:val="18"/>
          <w:szCs w:val="18"/>
        </w:rPr>
        <w:t>Glazing: Factory glazing as required and specified in Division 8 Section “Glazing”.</w:t>
      </w:r>
    </w:p>
    <w:p w14:paraId="176C556B"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Accessories</w:t>
      </w:r>
    </w:p>
    <w:p w14:paraId="32159B66"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 xml:space="preserve">Material: extruded aluminum; nominal .062" (1.57 mm) wall; with exposed surfaces finished to match window color and finish performance; concealed fasteners; required </w:t>
      </w:r>
      <w:r w:rsidR="00030E74" w:rsidRPr="002A6BA0">
        <w:rPr>
          <w:rFonts w:ascii="Arial Narrow" w:hAnsi="Arial Narrow"/>
          <w:sz w:val="18"/>
          <w:szCs w:val="18"/>
        </w:rPr>
        <w:t>weather seals</w:t>
      </w:r>
      <w:r w:rsidRPr="002A6BA0">
        <w:rPr>
          <w:rFonts w:ascii="Arial Narrow" w:hAnsi="Arial Narrow"/>
          <w:sz w:val="18"/>
          <w:szCs w:val="18"/>
        </w:rPr>
        <w:t>; designed for unrestricted expansion and contraction.</w:t>
      </w:r>
    </w:p>
    <w:p w14:paraId="01F7745F"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Exterior: (wrap around panning;) (preset panning;) (two-piece mullion cover;) (two-piece head and jamb receptor with thermal break;) (subsill with thermal break and end dams sealed by the window manufacturer;) (sill cover;) (slip-on expanders).</w:t>
      </w:r>
    </w:p>
    <w:p w14:paraId="0D380B99"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Interior: (two-piece snap trim;) (stool cover).</w:t>
      </w:r>
    </w:p>
    <w:p w14:paraId="3A21B112" w14:textId="77777777" w:rsidR="003936DF" w:rsidRPr="002A6BA0" w:rsidRDefault="003936DF" w:rsidP="003936DF">
      <w:pPr>
        <w:pStyle w:val="PR2"/>
        <w:tabs>
          <w:tab w:val="clear" w:pos="1440"/>
        </w:tabs>
        <w:ind w:left="1080" w:hanging="360"/>
        <w:rPr>
          <w:shadow/>
        </w:rPr>
      </w:pPr>
      <w:r w:rsidRPr="002A6BA0">
        <w:rPr>
          <w:rFonts w:ascii="Arial Narrow" w:hAnsi="Arial Narrow"/>
          <w:sz w:val="18"/>
          <w:szCs w:val="18"/>
        </w:rPr>
        <w:t>Mullions: with thermal break; (integral: mounted between frame members;) (stack;) (offset stack;) (three-piece</w:t>
      </w:r>
      <w:r w:rsidRPr="002A6BA0">
        <w:t>).</w:t>
      </w:r>
    </w:p>
    <w:p w14:paraId="3992CAC2"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Insect Screens: full; field-mounted on interior with steel spring clips; handle-access</w:t>
      </w:r>
      <w:r w:rsidRPr="002A6BA0">
        <w:rPr>
          <w:rFonts w:ascii="Arial Narrow" w:hAnsi="Arial Narrow"/>
          <w:color w:val="008000"/>
          <w:sz w:val="18"/>
          <w:szCs w:val="18"/>
        </w:rPr>
        <w:t xml:space="preserve"> </w:t>
      </w:r>
      <w:r w:rsidRPr="002A6BA0">
        <w:rPr>
          <w:rFonts w:ascii="Arial Narrow" w:hAnsi="Arial Narrow"/>
          <w:color w:val="FF0000"/>
          <w:sz w:val="18"/>
          <w:szCs w:val="18"/>
        </w:rPr>
        <w:t>*Enter wicket color choice: white, bronze, or black*</w:t>
      </w:r>
      <w:r w:rsidRPr="002A6BA0">
        <w:rPr>
          <w:rFonts w:ascii="Arial Narrow" w:hAnsi="Arial Narrow"/>
          <w:color w:val="008000"/>
          <w:sz w:val="18"/>
          <w:szCs w:val="18"/>
        </w:rPr>
        <w:t xml:space="preserve"> </w:t>
      </w:r>
      <w:r w:rsidRPr="002A6BA0">
        <w:rPr>
          <w:rFonts w:ascii="Arial Narrow" w:hAnsi="Arial Narrow"/>
          <w:sz w:val="18"/>
          <w:szCs w:val="18"/>
        </w:rPr>
        <w:t>wickets; 3/4" x 1-1/8" x</w:t>
      </w:r>
      <w:r w:rsidRPr="002A6BA0">
        <w:rPr>
          <w:rFonts w:ascii="Arial Narrow" w:hAnsi="Arial Narrow"/>
          <w:color w:val="008000"/>
          <w:sz w:val="18"/>
          <w:szCs w:val="18"/>
        </w:rPr>
        <w:t xml:space="preserve"> </w:t>
      </w:r>
      <w:r w:rsidRPr="002A6BA0">
        <w:rPr>
          <w:rFonts w:ascii="Arial Narrow" w:hAnsi="Arial Narrow"/>
          <w:sz w:val="18"/>
          <w:szCs w:val="18"/>
        </w:rPr>
        <w:t>.050" extruded tubular aluminum frame with finish to match window in color and performance; corners mitered, gusset reinforced, and crimped; 18 x 16 dark fiberglass [aluminum] mesh; PVC spline.</w:t>
      </w:r>
    </w:p>
    <w:p w14:paraId="4F794D1E" w14:textId="77777777" w:rsidR="003936DF" w:rsidRPr="002A6BA0" w:rsidRDefault="002230F1" w:rsidP="002A6BA0">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Fabrication</w:t>
      </w:r>
    </w:p>
    <w:p w14:paraId="7B904D2A" w14:textId="77777777" w:rsidR="003936DF" w:rsidRPr="002A6BA0" w:rsidRDefault="003936DF" w:rsidP="002A6BA0">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Framing Members, General:  Fabricate components that, when assembled, have the following characteristics:</w:t>
      </w:r>
    </w:p>
    <w:p w14:paraId="69ED3938"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Profiles that are sharp, straight, and free of defects or deformations.</w:t>
      </w:r>
    </w:p>
    <w:p w14:paraId="4CB90803"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Accurately fit joints; make joints flush, hairline and weatherproof.</w:t>
      </w:r>
    </w:p>
    <w:p w14:paraId="71753FCA"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Means to drain water passing joints, condensation within framing members, and moisture migrating within the system to exterior.</w:t>
      </w:r>
    </w:p>
    <w:p w14:paraId="3A1D2D62"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Physical and thermal isolation of glazing from framing members.</w:t>
      </w:r>
    </w:p>
    <w:p w14:paraId="0C62CBF7"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Accommodations for thermal and mechanical movements of glazing and framing to maintain required glazing edge clearances.</w:t>
      </w:r>
    </w:p>
    <w:p w14:paraId="45378185"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 xml:space="preserve">Provisions for field replacement of glazing. </w:t>
      </w:r>
    </w:p>
    <w:p w14:paraId="7D70AD65"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color w:val="000000"/>
          <w:sz w:val="18"/>
          <w:szCs w:val="18"/>
        </w:rPr>
        <w:t>Fasteners</w:t>
      </w:r>
      <w:r w:rsidRPr="002A6BA0">
        <w:rPr>
          <w:rFonts w:ascii="Arial Narrow" w:hAnsi="Arial Narrow"/>
          <w:sz w:val="18"/>
          <w:szCs w:val="18"/>
        </w:rPr>
        <w:t>, anchors, and connection devices that are concealed from view to greatest extent possible.</w:t>
      </w:r>
    </w:p>
    <w:p w14:paraId="66B8F2FA" w14:textId="77777777" w:rsidR="003936DF" w:rsidRPr="002A6BA0" w:rsidRDefault="003936DF" w:rsidP="003936DF">
      <w:pPr>
        <w:pStyle w:val="PR1"/>
        <w:tabs>
          <w:tab w:val="clear" w:pos="864"/>
        </w:tabs>
        <w:spacing w:before="120"/>
        <w:ind w:left="720" w:hanging="360"/>
        <w:rPr>
          <w:rFonts w:ascii="Arial Narrow" w:hAnsi="Arial Narrow"/>
          <w:shadow/>
          <w:sz w:val="18"/>
          <w:szCs w:val="18"/>
        </w:rPr>
      </w:pPr>
      <w:r w:rsidRPr="002A6BA0">
        <w:rPr>
          <w:rFonts w:ascii="Arial Narrow" w:hAnsi="Arial Narrow"/>
          <w:sz w:val="18"/>
          <w:szCs w:val="18"/>
        </w:rPr>
        <w:t>Frame and Vent: All members double tubular; corners mitered, double gusset reinforced, factory-sealed with sealant conforming to AAMA 800, and crimped.</w:t>
      </w:r>
    </w:p>
    <w:p w14:paraId="604E4140"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Fabricate aluminum windows in sizes indicated</w:t>
      </w:r>
      <w:r w:rsidR="00296C1C">
        <w:rPr>
          <w:rFonts w:ascii="Arial Narrow" w:hAnsi="Arial Narrow"/>
          <w:sz w:val="18"/>
          <w:szCs w:val="18"/>
        </w:rPr>
        <w:t xml:space="preserve">. </w:t>
      </w:r>
      <w:r w:rsidRPr="002A6BA0">
        <w:rPr>
          <w:rFonts w:ascii="Arial Narrow" w:hAnsi="Arial Narrow"/>
          <w:sz w:val="18"/>
          <w:szCs w:val="18"/>
        </w:rPr>
        <w:t>Include a complete system for assembling components and anchoring windows.</w:t>
      </w:r>
    </w:p>
    <w:p w14:paraId="352A2BB0"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Fabricate aluminum windows that are re-glazable without dismantling sash or framing.</w:t>
      </w:r>
    </w:p>
    <w:p w14:paraId="2DDAC6F2"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3D0EFABF"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Structural thermal break made with glass-reinforced nylon strips, (closed cell PVC foam strips) installed by the window manufacturer in the frame and vent members</w:t>
      </w:r>
      <w:r w:rsidRPr="002A6BA0">
        <w:rPr>
          <w:rFonts w:ascii="Arial Narrow" w:hAnsi="Arial Narrow"/>
          <w:color w:val="000000"/>
          <w:sz w:val="18"/>
          <w:szCs w:val="18"/>
        </w:rPr>
        <w:t>.</w:t>
      </w:r>
    </w:p>
    <w:p w14:paraId="02B63A25"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Mullions:  Provide mullions and cover plates as shown, matching window units, complete with anchors for support to structure and installation of window units</w:t>
      </w:r>
      <w:r w:rsidR="00296C1C">
        <w:rPr>
          <w:rFonts w:ascii="Arial Narrow" w:hAnsi="Arial Narrow"/>
          <w:sz w:val="18"/>
          <w:szCs w:val="18"/>
        </w:rPr>
        <w:t xml:space="preserve">. </w:t>
      </w:r>
      <w:r w:rsidRPr="002A6BA0">
        <w:rPr>
          <w:rFonts w:ascii="Arial Narrow" w:hAnsi="Arial Narrow"/>
          <w:sz w:val="18"/>
          <w:szCs w:val="18"/>
        </w:rPr>
        <w:t>Allow for erection tolerances and provide for movement of window units due to thermal expansion and building deflections, as indicated</w:t>
      </w:r>
      <w:r w:rsidR="00296C1C">
        <w:rPr>
          <w:rFonts w:ascii="Arial Narrow" w:hAnsi="Arial Narrow"/>
          <w:sz w:val="18"/>
          <w:szCs w:val="18"/>
        </w:rPr>
        <w:t xml:space="preserve">. </w:t>
      </w:r>
      <w:r w:rsidRPr="002A6BA0">
        <w:rPr>
          <w:rFonts w:ascii="Arial Narrow" w:hAnsi="Arial Narrow"/>
          <w:sz w:val="18"/>
          <w:szCs w:val="18"/>
        </w:rPr>
        <w:t>Provide mullions and cover plates capable of withstanding design loads of window units.</w:t>
      </w:r>
    </w:p>
    <w:p w14:paraId="23E15F3B"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Sub frames:  Provide sub frames with anchors for window units as shown, of profile and dimensions indicated but not less than 0.093-inch (2.4-mm) thick extruded aluminum</w:t>
      </w:r>
      <w:r w:rsidR="00296C1C">
        <w:rPr>
          <w:rFonts w:ascii="Arial Narrow" w:hAnsi="Arial Narrow"/>
          <w:sz w:val="18"/>
          <w:szCs w:val="18"/>
        </w:rPr>
        <w:t xml:space="preserve">. </w:t>
      </w:r>
      <w:r w:rsidRPr="002A6BA0">
        <w:rPr>
          <w:rFonts w:ascii="Arial Narrow" w:hAnsi="Arial Narrow"/>
          <w:sz w:val="18"/>
          <w:szCs w:val="18"/>
        </w:rPr>
        <w:t xml:space="preserve">Miter or cope </w:t>
      </w:r>
      <w:r w:rsidR="00030E74" w:rsidRPr="002A6BA0">
        <w:rPr>
          <w:rFonts w:ascii="Arial Narrow" w:hAnsi="Arial Narrow"/>
          <w:sz w:val="18"/>
          <w:szCs w:val="18"/>
        </w:rPr>
        <w:t>corners and</w:t>
      </w:r>
      <w:r w:rsidRPr="002A6BA0">
        <w:rPr>
          <w:rFonts w:ascii="Arial Narrow" w:hAnsi="Arial Narrow"/>
          <w:sz w:val="18"/>
          <w:szCs w:val="18"/>
        </w:rPr>
        <w:t xml:space="preserve"> join with concealed mechanical joint fasteners</w:t>
      </w:r>
      <w:r w:rsidR="00296C1C">
        <w:rPr>
          <w:rFonts w:ascii="Arial Narrow" w:hAnsi="Arial Narrow"/>
          <w:sz w:val="18"/>
          <w:szCs w:val="18"/>
        </w:rPr>
        <w:t xml:space="preserve">. </w:t>
      </w:r>
      <w:r w:rsidRPr="002A6BA0">
        <w:rPr>
          <w:rFonts w:ascii="Arial Narrow" w:hAnsi="Arial Narrow"/>
          <w:sz w:val="18"/>
          <w:szCs w:val="18"/>
        </w:rPr>
        <w:t>Finish to match window units</w:t>
      </w:r>
      <w:r w:rsidR="00296C1C">
        <w:rPr>
          <w:rFonts w:ascii="Arial Narrow" w:hAnsi="Arial Narrow"/>
          <w:sz w:val="18"/>
          <w:szCs w:val="18"/>
        </w:rPr>
        <w:t xml:space="preserve">. </w:t>
      </w:r>
      <w:r w:rsidRPr="002A6BA0">
        <w:rPr>
          <w:rFonts w:ascii="Arial Narrow" w:hAnsi="Arial Narrow"/>
          <w:sz w:val="18"/>
          <w:szCs w:val="18"/>
        </w:rPr>
        <w:t>Provide sub frames capable of withstanding design loads of window units.</w:t>
      </w:r>
    </w:p>
    <w:p w14:paraId="180F2059"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Factory-Glazed Fabrication:  Glaze aluminum windows in the factory where practical and possible for applications indicated</w:t>
      </w:r>
      <w:r w:rsidR="00296C1C">
        <w:rPr>
          <w:rFonts w:ascii="Arial Narrow" w:hAnsi="Arial Narrow"/>
          <w:sz w:val="18"/>
          <w:szCs w:val="18"/>
        </w:rPr>
        <w:t xml:space="preserve">. </w:t>
      </w:r>
      <w:r w:rsidRPr="002A6BA0">
        <w:rPr>
          <w:rFonts w:ascii="Arial Narrow" w:hAnsi="Arial Narrow"/>
          <w:sz w:val="18"/>
          <w:szCs w:val="18"/>
        </w:rPr>
        <w:t>Comply with requirements in Division 08 Section "Glazing" and with AAMA/WDMA/CSA 101/I.S.2/A440 (NAFS).</w:t>
      </w:r>
    </w:p>
    <w:p w14:paraId="1758AC82"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Glazing Stops:  Provide snap-on glazing stops coordinated with Division 08 Section "Glazing" and glazing system indicated</w:t>
      </w:r>
      <w:r w:rsidR="00296C1C">
        <w:rPr>
          <w:rFonts w:ascii="Arial Narrow" w:hAnsi="Arial Narrow"/>
          <w:sz w:val="18"/>
          <w:szCs w:val="18"/>
        </w:rPr>
        <w:t xml:space="preserve">. </w:t>
      </w:r>
      <w:r w:rsidRPr="002A6BA0">
        <w:rPr>
          <w:rFonts w:ascii="Arial Narrow" w:hAnsi="Arial Narrow"/>
          <w:sz w:val="18"/>
          <w:szCs w:val="18"/>
        </w:rPr>
        <w:t>Provide glazing stops to match frame.</w:t>
      </w:r>
    </w:p>
    <w:p w14:paraId="3FDEB737" w14:textId="77777777" w:rsidR="00296C1C" w:rsidRDefault="00296C1C">
      <w:pPr>
        <w:ind w:left="0" w:firstLine="0"/>
        <w:rPr>
          <w:b/>
          <w:szCs w:val="18"/>
        </w:rPr>
      </w:pPr>
      <w:r>
        <w:rPr>
          <w:b/>
          <w:szCs w:val="18"/>
        </w:rPr>
        <w:br w:type="page"/>
      </w:r>
    </w:p>
    <w:p w14:paraId="5E279777" w14:textId="77777777" w:rsidR="003936DF" w:rsidRPr="002A6BA0" w:rsidRDefault="002230F1" w:rsidP="00B73EA5">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lastRenderedPageBreak/>
        <w:t>Aluminum Finishes</w:t>
      </w:r>
    </w:p>
    <w:p w14:paraId="2FEA8BF2" w14:textId="77777777" w:rsidR="003936DF" w:rsidRPr="002A6BA0" w:rsidRDefault="003936DF" w:rsidP="00B73EA5">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Finish designations prefixed by AA comply with the system established by the Aluminum Association for designating aluminum finishes.</w:t>
      </w:r>
    </w:p>
    <w:p w14:paraId="540782FA" w14:textId="77777777" w:rsidR="003936DF" w:rsidRPr="00B73EA5" w:rsidRDefault="003936DF" w:rsidP="00B73EA5">
      <w:pPr>
        <w:pStyle w:val="PR1"/>
        <w:numPr>
          <w:ilvl w:val="0"/>
          <w:numId w:val="0"/>
        </w:numPr>
        <w:spacing w:before="200" w:after="100"/>
        <w:ind w:left="360"/>
        <w:rPr>
          <w:rFonts w:ascii="Arial Narrow" w:hAnsi="Arial Narrow"/>
          <w:i/>
          <w:color w:val="FF0000"/>
          <w:sz w:val="16"/>
          <w:szCs w:val="16"/>
        </w:rPr>
      </w:pPr>
      <w:r w:rsidRPr="00B73EA5">
        <w:rPr>
          <w:rFonts w:ascii="Arial Narrow" w:hAnsi="Arial Narrow"/>
          <w:i/>
          <w:color w:val="FF0000"/>
          <w:sz w:val="16"/>
          <w:szCs w:val="16"/>
        </w:rPr>
        <w:t>EDITOR NOTE: CHOOSE THE APPROPRIATE FINISH BELOW BASED ON PROJECT REQUIREMENTS.</w:t>
      </w:r>
    </w:p>
    <w:p w14:paraId="3F389646" w14:textId="77777777" w:rsidR="003936DF" w:rsidRPr="002A6BA0" w:rsidRDefault="003936DF" w:rsidP="00B73EA5">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Factory Finis</w:t>
      </w:r>
      <w:r w:rsidR="00654F61" w:rsidRPr="002A6BA0">
        <w:rPr>
          <w:rFonts w:ascii="Arial Narrow" w:hAnsi="Arial Narrow"/>
          <w:sz w:val="18"/>
          <w:szCs w:val="18"/>
        </w:rPr>
        <w:t>hing</w:t>
      </w:r>
      <w:r w:rsidRPr="002A6BA0">
        <w:rPr>
          <w:rFonts w:ascii="Arial Narrow" w:hAnsi="Arial Narrow"/>
          <w:sz w:val="18"/>
          <w:szCs w:val="18"/>
        </w:rPr>
        <w:t>:</w:t>
      </w:r>
    </w:p>
    <w:p w14:paraId="78E9D305" w14:textId="7F5E5400" w:rsidR="00DB461F" w:rsidRPr="00067A7C" w:rsidRDefault="00DB461F" w:rsidP="00DB461F">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C628DB">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3D514D9E" w14:textId="01C9F04E" w:rsidR="00DB461F" w:rsidRPr="00067A7C" w:rsidRDefault="00DB461F" w:rsidP="00DB461F">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C628DB">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731B8854" w14:textId="02A38E44" w:rsidR="003936DF" w:rsidRPr="002A6BA0" w:rsidRDefault="00DB461F" w:rsidP="00DB461F">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C628DB">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0249E7DE" w14:textId="77777777" w:rsidR="003936DF" w:rsidRPr="002A6BA0" w:rsidRDefault="003936DF" w:rsidP="00DB461F">
      <w:pPr>
        <w:pStyle w:val="PR2"/>
        <w:tabs>
          <w:tab w:val="clear" w:pos="1440"/>
        </w:tabs>
        <w:ind w:left="1080" w:hanging="360"/>
        <w:jc w:val="left"/>
        <w:rPr>
          <w:rFonts w:ascii="Arial Narrow" w:hAnsi="Arial Narrow"/>
          <w:sz w:val="18"/>
          <w:szCs w:val="18"/>
        </w:rPr>
      </w:pPr>
      <w:r w:rsidRPr="002A6BA0">
        <w:rPr>
          <w:rFonts w:ascii="Arial Narrow" w:hAnsi="Arial Narrow"/>
          <w:sz w:val="18"/>
          <w:szCs w:val="18"/>
        </w:rPr>
        <w:t>Kawneer Permafluor</w:t>
      </w:r>
      <w:r w:rsidR="00F86A05" w:rsidRPr="002A6BA0">
        <w:rPr>
          <w:rFonts w:ascii="Arial Narrow" w:hAnsi="Arial Narrow"/>
          <w:sz w:val="18"/>
          <w:szCs w:val="18"/>
        </w:rPr>
        <w:t>™</w:t>
      </w:r>
      <w:r w:rsidRPr="002A6BA0">
        <w:rPr>
          <w:rFonts w:ascii="Arial Narrow" w:hAnsi="Arial Narrow"/>
          <w:sz w:val="18"/>
          <w:szCs w:val="18"/>
        </w:rPr>
        <w:t xml:space="preserve"> (70% PVDF), AAMA 2605, Fluoropolymer Coating (Color __________).</w:t>
      </w:r>
    </w:p>
    <w:p w14:paraId="6850F21C" w14:textId="1E3D7436" w:rsidR="003936DF" w:rsidRPr="002A6BA0" w:rsidRDefault="003936DF" w:rsidP="00DB461F">
      <w:pPr>
        <w:pStyle w:val="PR2"/>
        <w:tabs>
          <w:tab w:val="clear" w:pos="1440"/>
        </w:tabs>
        <w:ind w:left="1080" w:hanging="360"/>
        <w:jc w:val="left"/>
        <w:rPr>
          <w:rFonts w:ascii="Arial Narrow" w:hAnsi="Arial Narrow"/>
          <w:sz w:val="18"/>
          <w:szCs w:val="18"/>
        </w:rPr>
      </w:pPr>
      <w:r w:rsidRPr="002A6BA0">
        <w:rPr>
          <w:rFonts w:ascii="Arial Narrow" w:hAnsi="Arial Narrow"/>
          <w:sz w:val="18"/>
          <w:szCs w:val="18"/>
        </w:rPr>
        <w:t xml:space="preserve">Kawneer </w:t>
      </w:r>
      <w:proofErr w:type="spellStart"/>
      <w:r w:rsidRPr="002A6BA0">
        <w:rPr>
          <w:rFonts w:ascii="Arial Narrow" w:hAnsi="Arial Narrow"/>
          <w:sz w:val="18"/>
          <w:szCs w:val="18"/>
        </w:rPr>
        <w:t>Permadize</w:t>
      </w:r>
      <w:proofErr w:type="spellEnd"/>
      <w:r w:rsidR="00C628DB">
        <w:rPr>
          <w:rFonts w:ascii="Arial Narrow" w:hAnsi="Arial Narrow"/>
          <w:sz w:val="18"/>
          <w:szCs w:val="18"/>
        </w:rPr>
        <w:t>®</w:t>
      </w:r>
      <w:r w:rsidRPr="002A6BA0">
        <w:rPr>
          <w:rFonts w:ascii="Arial Narrow" w:hAnsi="Arial Narrow"/>
          <w:sz w:val="18"/>
          <w:szCs w:val="18"/>
        </w:rPr>
        <w:t xml:space="preserve"> (50% PVDF), AAMA 2604, Fluoropolymer Coating (Color __________).</w:t>
      </w:r>
    </w:p>
    <w:p w14:paraId="0464FA70" w14:textId="77777777" w:rsidR="003936DF" w:rsidRPr="002A6BA0" w:rsidRDefault="00DA6348" w:rsidP="00DB461F">
      <w:pPr>
        <w:pStyle w:val="PR2"/>
        <w:tabs>
          <w:tab w:val="clear" w:pos="1440"/>
        </w:tabs>
        <w:ind w:left="1080" w:hanging="360"/>
        <w:jc w:val="left"/>
        <w:rPr>
          <w:rFonts w:ascii="Arial Narrow" w:hAnsi="Arial Narrow"/>
          <w:sz w:val="18"/>
          <w:szCs w:val="18"/>
        </w:rPr>
      </w:pPr>
      <w:r w:rsidRPr="002A6BA0">
        <w:rPr>
          <w:rFonts w:ascii="Arial Narrow" w:hAnsi="Arial Narrow"/>
          <w:sz w:val="18"/>
          <w:szCs w:val="18"/>
        </w:rPr>
        <w:t>Kawneer Permacoat</w:t>
      </w:r>
      <w:r w:rsidR="00F86A05" w:rsidRPr="002A6BA0">
        <w:rPr>
          <w:rFonts w:ascii="Arial Narrow" w:hAnsi="Arial Narrow"/>
          <w:sz w:val="18"/>
          <w:szCs w:val="18"/>
        </w:rPr>
        <w:t>™</w:t>
      </w:r>
      <w:r w:rsidR="003936DF" w:rsidRPr="002A6BA0">
        <w:rPr>
          <w:rFonts w:ascii="Arial Narrow" w:hAnsi="Arial Narrow"/>
          <w:sz w:val="18"/>
          <w:szCs w:val="18"/>
        </w:rPr>
        <w:t xml:space="preserve"> AAMA 2604, Powder Coating (Color __________).</w:t>
      </w:r>
    </w:p>
    <w:p w14:paraId="30E85223" w14:textId="77777777" w:rsidR="003936DF" w:rsidRPr="002A6BA0" w:rsidRDefault="003936DF" w:rsidP="00DB461F">
      <w:pPr>
        <w:pStyle w:val="PR2"/>
        <w:tabs>
          <w:tab w:val="clear" w:pos="1440"/>
        </w:tabs>
        <w:ind w:left="1080" w:hanging="360"/>
        <w:jc w:val="left"/>
        <w:rPr>
          <w:rFonts w:ascii="Arial Narrow" w:hAnsi="Arial Narrow"/>
          <w:sz w:val="18"/>
          <w:szCs w:val="18"/>
        </w:rPr>
      </w:pPr>
      <w:r w:rsidRPr="002A6BA0">
        <w:rPr>
          <w:rFonts w:ascii="Arial Narrow" w:hAnsi="Arial Narrow"/>
          <w:sz w:val="18"/>
          <w:szCs w:val="18"/>
        </w:rPr>
        <w:t>Other:  Manufacturer ____________     Type ____________    Color __________.</w:t>
      </w:r>
    </w:p>
    <w:p w14:paraId="5BA3CC13" w14:textId="77777777" w:rsidR="003936DF" w:rsidRPr="002A6BA0" w:rsidRDefault="003936DF" w:rsidP="003936DF">
      <w:pPr>
        <w:pStyle w:val="PRT"/>
        <w:spacing w:before="240"/>
        <w:rPr>
          <w:rFonts w:ascii="Arial Narrow" w:hAnsi="Arial Narrow"/>
          <w:b/>
          <w:sz w:val="20"/>
        </w:rPr>
      </w:pPr>
      <w:r w:rsidRPr="002A6BA0">
        <w:rPr>
          <w:rFonts w:ascii="Arial Narrow" w:hAnsi="Arial Narrow"/>
          <w:b/>
          <w:sz w:val="20"/>
        </w:rPr>
        <w:t>EXECUTION</w:t>
      </w:r>
    </w:p>
    <w:p w14:paraId="35D8DA0E" w14:textId="77777777" w:rsidR="003936DF" w:rsidRPr="002A6BA0" w:rsidRDefault="002230F1" w:rsidP="00B73EA5">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Examination</w:t>
      </w:r>
    </w:p>
    <w:p w14:paraId="5B322D2A" w14:textId="77777777" w:rsidR="003936DF" w:rsidRPr="002A6BA0" w:rsidRDefault="003936DF" w:rsidP="00B73EA5">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296C1C">
        <w:rPr>
          <w:rFonts w:ascii="Arial Narrow" w:hAnsi="Arial Narrow"/>
          <w:sz w:val="18"/>
          <w:szCs w:val="18"/>
        </w:rPr>
        <w:t xml:space="preserve">. </w:t>
      </w:r>
      <w:r w:rsidRPr="002A6BA0">
        <w:rPr>
          <w:rFonts w:ascii="Arial Narrow" w:hAnsi="Arial Narrow"/>
          <w:sz w:val="18"/>
          <w:szCs w:val="18"/>
        </w:rPr>
        <w:t>Verify rough opening dimensions, levelness of sill plate and operational clearances</w:t>
      </w:r>
      <w:r w:rsidR="00296C1C">
        <w:rPr>
          <w:rFonts w:ascii="Arial Narrow" w:hAnsi="Arial Narrow"/>
          <w:sz w:val="18"/>
          <w:szCs w:val="18"/>
        </w:rPr>
        <w:t xml:space="preserve">. </w:t>
      </w:r>
      <w:r w:rsidRPr="002A6BA0">
        <w:rPr>
          <w:rFonts w:ascii="Arial Narrow" w:hAnsi="Arial Narrow"/>
          <w:sz w:val="18"/>
          <w:szCs w:val="18"/>
        </w:rPr>
        <w:t>Examine wall flashings, vapor retarders, water and weather barriers, and other built-in components to ensure a coordinated, weather tight window installation.</w:t>
      </w:r>
    </w:p>
    <w:p w14:paraId="2EFB9B8C"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Masonry Surfaces:  Visibly dry and free of excess mortar, sand, and other construction debris.</w:t>
      </w:r>
    </w:p>
    <w:p w14:paraId="058B03EF"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Wood Frame Walls:  Dry, clean, sound, well nailed, free of voids, and without offsets at joints</w:t>
      </w:r>
      <w:r w:rsidR="00296C1C">
        <w:rPr>
          <w:rFonts w:ascii="Arial Narrow" w:hAnsi="Arial Narrow"/>
          <w:sz w:val="18"/>
          <w:szCs w:val="18"/>
        </w:rPr>
        <w:t xml:space="preserve">. </w:t>
      </w:r>
      <w:r w:rsidRPr="002A6BA0">
        <w:rPr>
          <w:rFonts w:ascii="Arial Narrow" w:hAnsi="Arial Narrow"/>
          <w:sz w:val="18"/>
          <w:szCs w:val="18"/>
        </w:rPr>
        <w:t>Ensure that nail heads are driven flush with surfaces in opening and within 3 inches (76</w:t>
      </w:r>
      <w:r w:rsidR="00F64519" w:rsidRPr="002A6BA0">
        <w:rPr>
          <w:rFonts w:ascii="Arial Narrow" w:hAnsi="Arial Narrow"/>
          <w:sz w:val="18"/>
          <w:szCs w:val="18"/>
        </w:rPr>
        <w:t>.2</w:t>
      </w:r>
      <w:r w:rsidRPr="002A6BA0">
        <w:rPr>
          <w:rFonts w:ascii="Arial Narrow" w:hAnsi="Arial Narrow"/>
          <w:sz w:val="18"/>
          <w:szCs w:val="18"/>
        </w:rPr>
        <w:t xml:space="preserve"> mm) of opening.</w:t>
      </w:r>
    </w:p>
    <w:p w14:paraId="41229289"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Metal Surfaces:  Dry; clean; free of grease, oil, dirt, rust, corrosion, and welding slag; without sharp edges or offsets at joints.</w:t>
      </w:r>
    </w:p>
    <w:p w14:paraId="665C59C6"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Proceed with installation only after unsatisfactory conditions have been corrected.</w:t>
      </w:r>
    </w:p>
    <w:p w14:paraId="7FECF01F" w14:textId="77777777" w:rsidR="003936DF" w:rsidRPr="002A6BA0" w:rsidRDefault="002230F1" w:rsidP="00B73EA5">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Installation</w:t>
      </w:r>
    </w:p>
    <w:p w14:paraId="3FC4C461" w14:textId="77777777" w:rsidR="003936DF" w:rsidRPr="002A6BA0" w:rsidRDefault="003936DF" w:rsidP="00B73EA5">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Comply with Drawings, Shop Drawings, and manufacturer's written instructions for installing windows, hardware, accessories, and other components.</w:t>
      </w:r>
    </w:p>
    <w:p w14:paraId="7AAEA576"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Install aluminum</w:t>
      </w:r>
      <w:r w:rsidR="002A6BA0" w:rsidRPr="002A6BA0">
        <w:rPr>
          <w:rFonts w:ascii="Arial Narrow" w:hAnsi="Arial Narrow"/>
          <w:sz w:val="18"/>
          <w:szCs w:val="18"/>
        </w:rPr>
        <w:t>-</w:t>
      </w:r>
      <w:r w:rsidRPr="002A6BA0">
        <w:rPr>
          <w:rFonts w:ascii="Arial Narrow" w:hAnsi="Arial Narrow"/>
          <w:sz w:val="18"/>
          <w:szCs w:val="18"/>
        </w:rPr>
        <w:t>framed window system level, plumb, square, true to line, without distortion or impeding thermal movement, anchored securely in place to structural support, and in proper relation to wall flashing and other adjacent construction.</w:t>
      </w:r>
    </w:p>
    <w:p w14:paraId="190E931C"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Set sill members in bed of sealant or with gaskets, as indicated, for weather tight construction.</w:t>
      </w:r>
    </w:p>
    <w:p w14:paraId="5F2E5ABC"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Install aluminum</w:t>
      </w:r>
      <w:r w:rsidR="002A6BA0" w:rsidRPr="002A6BA0">
        <w:rPr>
          <w:rFonts w:ascii="Arial Narrow" w:hAnsi="Arial Narrow"/>
          <w:sz w:val="18"/>
          <w:szCs w:val="18"/>
        </w:rPr>
        <w:t>-</w:t>
      </w:r>
      <w:r w:rsidRPr="002A6BA0">
        <w:rPr>
          <w:rFonts w:ascii="Arial Narrow" w:hAnsi="Arial Narrow"/>
          <w:sz w:val="18"/>
          <w:szCs w:val="18"/>
        </w:rPr>
        <w:t>framed window system and components to drain condensation, water penetrating joints, and moisture migrating within system to the exterior.</w:t>
      </w:r>
    </w:p>
    <w:p w14:paraId="105BB5AB"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Separate aluminum from dissimilar materials to prevent corrosion or electrolytic action at points of contact.</w:t>
      </w:r>
    </w:p>
    <w:p w14:paraId="29550CA8" w14:textId="77777777" w:rsidR="003936DF" w:rsidRPr="002A6BA0" w:rsidRDefault="002230F1" w:rsidP="00B73EA5">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Field Quality Control</w:t>
      </w:r>
    </w:p>
    <w:p w14:paraId="3ED350F6" w14:textId="77777777" w:rsidR="003936DF" w:rsidRPr="002A6BA0" w:rsidRDefault="003936DF" w:rsidP="00B73EA5">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Testing Agency:  Engage a qualified testing agency to perform tests and inspections and prepare test reports.</w:t>
      </w:r>
    </w:p>
    <w:p w14:paraId="4BD5D598" w14:textId="77777777" w:rsidR="003936DF" w:rsidRPr="002A6BA0" w:rsidRDefault="003936DF" w:rsidP="003936DF">
      <w:pPr>
        <w:pStyle w:val="PR2"/>
        <w:tabs>
          <w:tab w:val="clear" w:pos="1440"/>
        </w:tabs>
        <w:ind w:left="1080" w:hanging="360"/>
        <w:rPr>
          <w:rFonts w:ascii="Arial Narrow" w:hAnsi="Arial Narrow"/>
          <w:sz w:val="18"/>
          <w:szCs w:val="18"/>
        </w:rPr>
      </w:pPr>
      <w:r w:rsidRPr="002A6BA0">
        <w:rPr>
          <w:rFonts w:ascii="Arial Narrow" w:hAnsi="Arial Narrow"/>
          <w:sz w:val="18"/>
          <w:szCs w:val="18"/>
        </w:rPr>
        <w:t>Testing and inspecting agency will interpret tests and state in each report whether tested work complies with or deviates from requirements.</w:t>
      </w:r>
    </w:p>
    <w:p w14:paraId="656FF518" w14:textId="77777777" w:rsidR="003936DF" w:rsidRPr="002A6BA0" w:rsidRDefault="003936DF" w:rsidP="003936DF">
      <w:pPr>
        <w:pStyle w:val="PR1"/>
        <w:tabs>
          <w:tab w:val="clear" w:pos="864"/>
        </w:tabs>
        <w:spacing w:before="120"/>
        <w:ind w:left="720" w:hanging="360"/>
        <w:rPr>
          <w:rFonts w:ascii="Arial Narrow" w:hAnsi="Arial Narrow"/>
          <w:color w:val="000000"/>
          <w:sz w:val="18"/>
          <w:szCs w:val="18"/>
        </w:rPr>
      </w:pPr>
      <w:r w:rsidRPr="002A6BA0">
        <w:rPr>
          <w:rFonts w:ascii="Arial Narrow" w:hAnsi="Arial Narrow"/>
          <w:color w:val="000000"/>
          <w:sz w:val="18"/>
          <w:szCs w:val="18"/>
        </w:rPr>
        <w:t>Testing Services:  Testing and inspecting of installed windows shall take place as follows:</w:t>
      </w:r>
    </w:p>
    <w:p w14:paraId="131A817F"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7AE6AE90" w14:textId="77777777" w:rsidR="003936DF" w:rsidRPr="002A6BA0" w:rsidRDefault="003936DF" w:rsidP="003936DF">
      <w:pPr>
        <w:pStyle w:val="PR3"/>
        <w:tabs>
          <w:tab w:val="clear" w:pos="2016"/>
        </w:tabs>
        <w:ind w:left="1440" w:hanging="360"/>
        <w:rPr>
          <w:rFonts w:ascii="Arial Narrow" w:hAnsi="Arial Narrow"/>
          <w:sz w:val="18"/>
          <w:szCs w:val="18"/>
        </w:rPr>
      </w:pPr>
      <w:r w:rsidRPr="002A6BA0">
        <w:rPr>
          <w:rFonts w:ascii="Arial Narrow" w:hAnsi="Arial Narrow"/>
          <w:sz w:val="18"/>
          <w:szCs w:val="18"/>
        </w:rPr>
        <w:t xml:space="preserve">Air Infiltration Test:  Conduct test in accordance with ASTM E 783 at a minimum uniform static test pressure of 1.57 psf (75 Pa) for CW </w:t>
      </w:r>
      <w:r w:rsidR="00030E74" w:rsidRPr="002A6BA0">
        <w:rPr>
          <w:rFonts w:ascii="Arial Narrow" w:hAnsi="Arial Narrow"/>
          <w:sz w:val="18"/>
          <w:szCs w:val="18"/>
        </w:rPr>
        <w:t>or 6.24</w:t>
      </w:r>
      <w:r w:rsidRPr="002A6BA0">
        <w:rPr>
          <w:rFonts w:ascii="Arial Narrow" w:hAnsi="Arial Narrow"/>
          <w:sz w:val="18"/>
          <w:szCs w:val="18"/>
        </w:rPr>
        <w:t xml:space="preserve"> psf (300 Pa) for AW. The maximum allowable rates of air leakage for field testing shall not exceed 1.5 times the project specifications.</w:t>
      </w:r>
    </w:p>
    <w:p w14:paraId="7EC3CAD0" w14:textId="77777777" w:rsidR="003936DF" w:rsidRPr="002A6BA0" w:rsidRDefault="003936DF" w:rsidP="003936DF">
      <w:pPr>
        <w:pStyle w:val="PR3"/>
        <w:tabs>
          <w:tab w:val="clear" w:pos="2016"/>
        </w:tabs>
        <w:ind w:left="1440" w:hanging="360"/>
        <w:rPr>
          <w:rFonts w:ascii="Arial Narrow" w:hAnsi="Arial Narrow"/>
          <w:color w:val="000000"/>
          <w:sz w:val="18"/>
          <w:szCs w:val="18"/>
        </w:rPr>
      </w:pPr>
      <w:r w:rsidRPr="002A6BA0">
        <w:rPr>
          <w:rFonts w:ascii="Arial Narrow" w:hAnsi="Arial Narrow"/>
          <w:sz w:val="18"/>
          <w:szCs w:val="18"/>
        </w:rPr>
        <w:t>Water Infiltration Test:  Water penetration resistance tests shall be conducted in accordance with ASTM E 1105 at a static test</w:t>
      </w:r>
      <w:r w:rsidRPr="002A6BA0">
        <w:rPr>
          <w:rFonts w:ascii="Arial Narrow" w:hAnsi="Arial Narrow"/>
          <w:color w:val="000000"/>
          <w:sz w:val="18"/>
          <w:szCs w:val="18"/>
        </w:rPr>
        <w:t xml:space="preserve"> pressure equal to 2/3 the specified water test pressure.</w:t>
      </w:r>
    </w:p>
    <w:p w14:paraId="38487B2F"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4FAA8A06" w14:textId="77777777" w:rsidR="003936DF" w:rsidRPr="002A6BA0" w:rsidRDefault="003936DF" w:rsidP="003936DF">
      <w:pPr>
        <w:pStyle w:val="PR2"/>
        <w:tabs>
          <w:tab w:val="clear" w:pos="1440"/>
        </w:tabs>
        <w:ind w:left="1080" w:hanging="360"/>
        <w:rPr>
          <w:rFonts w:ascii="Arial Narrow" w:hAnsi="Arial Narrow"/>
          <w:color w:val="000000"/>
          <w:sz w:val="18"/>
          <w:szCs w:val="18"/>
        </w:rPr>
      </w:pPr>
      <w:r w:rsidRPr="002A6BA0">
        <w:rPr>
          <w:rFonts w:ascii="Arial Narrow" w:hAnsi="Arial Narrow"/>
          <w:color w:val="000000"/>
          <w:sz w:val="18"/>
          <w:szCs w:val="18"/>
        </w:rPr>
        <w:t>Test Reports:  Shall be prepared according to AAMA 502.</w:t>
      </w:r>
    </w:p>
    <w:p w14:paraId="5C7DDAC0" w14:textId="77777777" w:rsidR="003936DF" w:rsidRPr="002A6BA0" w:rsidRDefault="002230F1" w:rsidP="00B73EA5">
      <w:pPr>
        <w:pStyle w:val="ART"/>
        <w:tabs>
          <w:tab w:val="clear" w:pos="864"/>
        </w:tabs>
        <w:spacing w:before="240" w:after="60"/>
        <w:ind w:left="360" w:hanging="360"/>
        <w:rPr>
          <w:rFonts w:ascii="Arial Narrow" w:hAnsi="Arial Narrow"/>
          <w:b/>
          <w:sz w:val="18"/>
          <w:szCs w:val="18"/>
        </w:rPr>
      </w:pPr>
      <w:r w:rsidRPr="002A6BA0">
        <w:rPr>
          <w:rFonts w:ascii="Arial Narrow" w:hAnsi="Arial Narrow"/>
          <w:b/>
          <w:sz w:val="18"/>
          <w:szCs w:val="18"/>
        </w:rPr>
        <w:t>Adjusting, Cleaning, And Protection</w:t>
      </w:r>
    </w:p>
    <w:p w14:paraId="633DD808" w14:textId="77777777" w:rsidR="003936DF" w:rsidRPr="002A6BA0" w:rsidRDefault="003936DF" w:rsidP="00B73EA5">
      <w:pPr>
        <w:pStyle w:val="PR1"/>
        <w:tabs>
          <w:tab w:val="clear" w:pos="864"/>
        </w:tabs>
        <w:spacing w:before="0"/>
        <w:ind w:left="720" w:hanging="360"/>
        <w:rPr>
          <w:rFonts w:ascii="Arial Narrow" w:hAnsi="Arial Narrow"/>
          <w:sz w:val="18"/>
          <w:szCs w:val="18"/>
        </w:rPr>
      </w:pPr>
      <w:r w:rsidRPr="002A6BA0">
        <w:rPr>
          <w:rFonts w:ascii="Arial Narrow" w:hAnsi="Arial Narrow"/>
          <w:sz w:val="18"/>
          <w:szCs w:val="18"/>
        </w:rPr>
        <w:t>Adjust operating sashes, screens, hardware, and accessories for a tight fit at contact points and weather stripping for smooth operation and weather tight closure</w:t>
      </w:r>
      <w:r w:rsidR="00296C1C">
        <w:rPr>
          <w:rFonts w:ascii="Arial Narrow" w:hAnsi="Arial Narrow"/>
          <w:sz w:val="18"/>
          <w:szCs w:val="18"/>
        </w:rPr>
        <w:t xml:space="preserve">. </w:t>
      </w:r>
      <w:r w:rsidRPr="002A6BA0">
        <w:rPr>
          <w:rFonts w:ascii="Arial Narrow" w:hAnsi="Arial Narrow"/>
          <w:sz w:val="18"/>
          <w:szCs w:val="18"/>
        </w:rPr>
        <w:t>Lubricate hardware and moving parts.</w:t>
      </w:r>
    </w:p>
    <w:p w14:paraId="56959467"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Clean aluminum surfaces immediately after installing windows</w:t>
      </w:r>
      <w:r w:rsidR="00296C1C">
        <w:rPr>
          <w:rFonts w:ascii="Arial Narrow" w:hAnsi="Arial Narrow"/>
          <w:sz w:val="18"/>
          <w:szCs w:val="18"/>
        </w:rPr>
        <w:t xml:space="preserve">. </w:t>
      </w:r>
      <w:r w:rsidRPr="002A6BA0">
        <w:rPr>
          <w:rFonts w:ascii="Arial Narrow" w:hAnsi="Arial Narrow"/>
          <w:sz w:val="18"/>
          <w:szCs w:val="18"/>
        </w:rPr>
        <w:t>Avoid damaging protective coatings and finishes</w:t>
      </w:r>
      <w:r w:rsidR="00296C1C">
        <w:rPr>
          <w:rFonts w:ascii="Arial Narrow" w:hAnsi="Arial Narrow"/>
          <w:sz w:val="18"/>
          <w:szCs w:val="18"/>
        </w:rPr>
        <w:t xml:space="preserve">. </w:t>
      </w:r>
      <w:r w:rsidRPr="002A6BA0">
        <w:rPr>
          <w:rFonts w:ascii="Arial Narrow" w:hAnsi="Arial Narrow"/>
          <w:sz w:val="18"/>
          <w:szCs w:val="18"/>
        </w:rPr>
        <w:t>Remove excess sealants, glazing materials, dirt, and other substances.</w:t>
      </w:r>
    </w:p>
    <w:p w14:paraId="436B2A08"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Clean glass immediately after installing windows</w:t>
      </w:r>
      <w:r w:rsidR="00296C1C">
        <w:rPr>
          <w:rFonts w:ascii="Arial Narrow" w:hAnsi="Arial Narrow"/>
          <w:sz w:val="18"/>
          <w:szCs w:val="18"/>
        </w:rPr>
        <w:t xml:space="preserve">. </w:t>
      </w:r>
      <w:r w:rsidRPr="002A6BA0">
        <w:rPr>
          <w:rFonts w:ascii="Arial Narrow" w:hAnsi="Arial Narrow"/>
          <w:sz w:val="18"/>
          <w:szCs w:val="18"/>
        </w:rPr>
        <w:t>Comply with manufacturer's written recommendations for final cleaning and maintenance</w:t>
      </w:r>
      <w:r w:rsidR="00296C1C">
        <w:rPr>
          <w:rFonts w:ascii="Arial Narrow" w:hAnsi="Arial Narrow"/>
          <w:sz w:val="18"/>
          <w:szCs w:val="18"/>
        </w:rPr>
        <w:t xml:space="preserve">. </w:t>
      </w:r>
      <w:r w:rsidRPr="002A6BA0">
        <w:rPr>
          <w:rFonts w:ascii="Arial Narrow" w:hAnsi="Arial Narrow"/>
          <w:sz w:val="18"/>
          <w:szCs w:val="18"/>
        </w:rPr>
        <w:t>Remove nonpermanent labels, and clean surfaces.</w:t>
      </w:r>
    </w:p>
    <w:p w14:paraId="01383CFE" w14:textId="77777777" w:rsidR="00296C1C" w:rsidRDefault="00296C1C">
      <w:pPr>
        <w:ind w:left="0" w:firstLine="0"/>
        <w:rPr>
          <w:szCs w:val="18"/>
        </w:rPr>
      </w:pPr>
      <w:r>
        <w:rPr>
          <w:szCs w:val="18"/>
        </w:rPr>
        <w:br w:type="page"/>
      </w:r>
    </w:p>
    <w:p w14:paraId="658885B5"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lastRenderedPageBreak/>
        <w:t>Remove and replace glass that has been broken, chipped, cracked, abraded, or damaged during construction period.</w:t>
      </w:r>
    </w:p>
    <w:p w14:paraId="417E5BC1" w14:textId="77777777" w:rsidR="003936DF" w:rsidRPr="002A6BA0" w:rsidRDefault="003936DF" w:rsidP="003936DF">
      <w:pPr>
        <w:pStyle w:val="PR1"/>
        <w:tabs>
          <w:tab w:val="clear" w:pos="864"/>
        </w:tabs>
        <w:spacing w:before="120"/>
        <w:ind w:left="720" w:hanging="360"/>
        <w:rPr>
          <w:rFonts w:ascii="Arial Narrow" w:hAnsi="Arial Narrow"/>
          <w:sz w:val="18"/>
          <w:szCs w:val="18"/>
        </w:rPr>
      </w:pPr>
      <w:r w:rsidRPr="002A6BA0">
        <w:rPr>
          <w:rFonts w:ascii="Arial Narrow" w:hAnsi="Arial Narrow"/>
          <w:sz w:val="18"/>
          <w:szCs w:val="18"/>
        </w:rPr>
        <w:t>Protect window surfaces from contact with contaminating substances resulting from construction operations</w:t>
      </w:r>
      <w:r w:rsidR="00296C1C">
        <w:rPr>
          <w:rFonts w:ascii="Arial Narrow" w:hAnsi="Arial Narrow"/>
          <w:sz w:val="18"/>
          <w:szCs w:val="18"/>
        </w:rPr>
        <w:t xml:space="preserve">. </w:t>
      </w:r>
      <w:r w:rsidRPr="002A6BA0">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296C1C">
        <w:rPr>
          <w:rFonts w:ascii="Arial Narrow" w:hAnsi="Arial Narrow"/>
          <w:sz w:val="18"/>
          <w:szCs w:val="18"/>
        </w:rPr>
        <w:t xml:space="preserve">. </w:t>
      </w:r>
      <w:r w:rsidRPr="002A6BA0">
        <w:rPr>
          <w:rFonts w:ascii="Arial Narrow" w:hAnsi="Arial Narrow"/>
          <w:sz w:val="18"/>
          <w:szCs w:val="18"/>
        </w:rPr>
        <w:t>If contaminating substances do contact window surfaces, remove contaminants immediately according to manufacturer's written recommendations.</w:t>
      </w:r>
    </w:p>
    <w:p w14:paraId="2792C8BE" w14:textId="77777777" w:rsidR="00F64519" w:rsidRPr="002A6BA0" w:rsidRDefault="00F64519" w:rsidP="00F64519">
      <w:pPr>
        <w:pStyle w:val="Heading1"/>
        <w:rPr>
          <w:sz w:val="18"/>
          <w:szCs w:val="18"/>
        </w:rPr>
      </w:pPr>
      <w:r w:rsidRPr="002A6BA0">
        <w:rPr>
          <w:sz w:val="18"/>
          <w:szCs w:val="18"/>
        </w:rPr>
        <w:t>DISCLAIMER STATEMENT</w:t>
      </w:r>
    </w:p>
    <w:p w14:paraId="452BDB65" w14:textId="77777777" w:rsidR="00F64519" w:rsidRPr="002A6BA0" w:rsidRDefault="00F64519" w:rsidP="00F64519">
      <w:pPr>
        <w:pStyle w:val="EOS"/>
        <w:spacing w:before="120"/>
        <w:ind w:left="720"/>
        <w:rPr>
          <w:rFonts w:ascii="Arial Narrow" w:hAnsi="Arial Narrow"/>
          <w:b/>
          <w:sz w:val="20"/>
        </w:rPr>
      </w:pPr>
      <w:r w:rsidRPr="002A6BA0">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E8C7846" w14:textId="77777777" w:rsidR="00BD7422" w:rsidRPr="005E3D3D" w:rsidRDefault="003936DF" w:rsidP="005E3D3D">
      <w:pPr>
        <w:pStyle w:val="EOS"/>
        <w:rPr>
          <w:rFonts w:ascii="Arial Narrow" w:hAnsi="Arial Narrow"/>
          <w:b/>
          <w:sz w:val="20"/>
        </w:rPr>
      </w:pPr>
      <w:r w:rsidRPr="002A6BA0">
        <w:rPr>
          <w:rFonts w:ascii="Arial Narrow" w:hAnsi="Arial Narrow"/>
          <w:b/>
          <w:sz w:val="20"/>
        </w:rPr>
        <w:t>END OF SECTION 085113</w:t>
      </w:r>
    </w:p>
    <w:sectPr w:rsidR="00BD7422" w:rsidRPr="005E3D3D" w:rsidSect="003936DF">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D129" w14:textId="77777777" w:rsidR="00267839" w:rsidRDefault="00267839">
      <w:r>
        <w:separator/>
      </w:r>
    </w:p>
  </w:endnote>
  <w:endnote w:type="continuationSeparator" w:id="0">
    <w:p w14:paraId="7197AFD9" w14:textId="77777777" w:rsidR="00267839" w:rsidRDefault="0026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C81A" w14:textId="469D150A" w:rsidR="003936DF" w:rsidRPr="00EA5C3F" w:rsidRDefault="00B66F35" w:rsidP="00BE3E6E">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1AF625DD" wp14:editId="70175C89">
          <wp:extent cx="1371600" cy="255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BE3E6E">
      <w:tab/>
    </w:r>
    <w:fldSimple w:instr=" DOCPROPERTY  &quot;Part Number&quot;  \* MERGEFORMAT ">
      <w:r w:rsidR="006F2141" w:rsidRPr="006F2141">
        <w:rPr>
          <w:szCs w:val="18"/>
        </w:rPr>
        <w:t>SPCE062EN</w:t>
      </w:r>
    </w:fldSimple>
    <w:r w:rsidR="00BE3E6E">
      <w:rPr>
        <w:szCs w:val="18"/>
      </w:rPr>
      <w:tab/>
    </w:r>
    <w:r w:rsidR="00EA5C3F" w:rsidRPr="00417AEE">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491F" w14:textId="273C104B" w:rsidR="003936DF" w:rsidRPr="00EA5C3F" w:rsidRDefault="00EA5C3F" w:rsidP="00AD5CC0">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417AEE">
      <w:rPr>
        <w:rFonts w:ascii="Arial" w:hAnsi="Arial" w:cs="Arial"/>
        <w:sz w:val="12"/>
        <w:szCs w:val="12"/>
      </w:rPr>
      <w:t>kawneer.com</w:t>
    </w:r>
    <w:r w:rsidR="00AD5CC0">
      <w:rPr>
        <w:rFonts w:ascii="Arial" w:hAnsi="Arial" w:cs="Arial"/>
        <w:sz w:val="12"/>
        <w:szCs w:val="12"/>
      </w:rPr>
      <w:tab/>
    </w:r>
    <w:fldSimple w:instr=" DOCPROPERTY  &quot;Part Number&quot;  \* MERGEFORMAT ">
      <w:r w:rsidR="006F2141" w:rsidRPr="006F2141">
        <w:rPr>
          <w:szCs w:val="18"/>
        </w:rPr>
        <w:t>SPCE062EN</w:t>
      </w:r>
    </w:fldSimple>
    <w:r w:rsidR="00AD5CC0">
      <w:rPr>
        <w:szCs w:val="18"/>
      </w:rPr>
      <w:tab/>
    </w:r>
    <w:r w:rsidR="00B66F35">
      <w:rPr>
        <w:noProof/>
      </w:rPr>
      <w:drawing>
        <wp:inline distT="0" distB="0" distL="0" distR="0" wp14:anchorId="30119708" wp14:editId="2DDBD2D7">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0F44" w14:textId="77777777" w:rsidR="00267839" w:rsidRDefault="00267839">
      <w:r>
        <w:separator/>
      </w:r>
    </w:p>
  </w:footnote>
  <w:footnote w:type="continuationSeparator" w:id="0">
    <w:p w14:paraId="5EA08BA9" w14:textId="77777777" w:rsidR="00267839" w:rsidRDefault="0026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9EA4" w14:textId="05AFCCBC" w:rsidR="003936DF" w:rsidRPr="00873541" w:rsidRDefault="00000000" w:rsidP="003936DF">
    <w:pPr>
      <w:tabs>
        <w:tab w:val="right" w:pos="-1530"/>
        <w:tab w:val="right" w:pos="-1080"/>
        <w:tab w:val="left" w:pos="1260"/>
        <w:tab w:val="right" w:pos="10620"/>
      </w:tabs>
      <w:ind w:left="0" w:firstLine="0"/>
      <w:rPr>
        <w:rFonts w:cs="Arial"/>
        <w:szCs w:val="18"/>
      </w:rPr>
    </w:pPr>
    <w:r>
      <w:rPr>
        <w:noProof/>
        <w:sz w:val="20"/>
        <w:szCs w:val="20"/>
      </w:rPr>
      <w:pict w14:anchorId="29982877">
        <v:rect id="_x0000_s1073" style="position:absolute;margin-left:575.3pt;margin-top:0;width:45.35pt;height:5in;z-index:251656704;mso-position-horizontal-relative:page;mso-position-vertical-relative:page;mso-width-relative:right-margin-area;v-text-anchor:middle" o:allowincell="f" filled="f" stroked="f">
          <v:textbox style="layout-flow:vertical;mso-layout-flow-alt:bottom-to-top;mso-next-textbox:#_x0000_s1073;mso-fit-shape-to-text:t" inset="0,0,0,0">
            <w:txbxContent>
              <w:p w14:paraId="4E96EC61" w14:textId="77777777" w:rsidR="00206A47" w:rsidRDefault="00206A47" w:rsidP="00206A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EF71BC9" w14:textId="77777777" w:rsidR="00206A47" w:rsidRDefault="00206A47" w:rsidP="00206A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38F199A1" w14:textId="77777777" w:rsidR="00206A47" w:rsidRDefault="00206A47" w:rsidP="00206A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44C14DC" w14:textId="3CB1C1B5" w:rsidR="003936DF" w:rsidRPr="00206A47" w:rsidRDefault="00206A47" w:rsidP="003936D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w:r>
    <w:r>
      <w:rPr>
        <w:noProof/>
        <w:sz w:val="20"/>
        <w:szCs w:val="20"/>
      </w:rPr>
      <w:pict w14:anchorId="4D5525B0">
        <v:rect id="_x0000_s1072" style="position:absolute;margin-left:575.3pt;margin-top:6in;width:45.35pt;height:5in;z-index:251655680;mso-position-horizontal-relative:page;mso-position-vertical-relative:page;mso-width-relative:right-margin-area;v-text-anchor:middle" o:allowincell="f" filled="f" stroked="f">
          <v:textbox style="layout-flow:vertical;mso-layout-flow-alt:bottom-to-top;mso-next-textbox:#_x0000_s1072;mso-fit-shape-to-text:t" inset="0,0,0,126pt">
            <w:txbxContent>
              <w:p w14:paraId="7C25A13C" w14:textId="77777777" w:rsidR="00206A47" w:rsidRDefault="00206A47" w:rsidP="00206A47">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AA76665" w14:textId="77777777" w:rsidR="00206A47" w:rsidRDefault="00206A47" w:rsidP="00206A4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310043D" w14:textId="77777777" w:rsidR="00206A47" w:rsidRDefault="00206A47" w:rsidP="00206A47">
                <w:pPr>
                  <w:pStyle w:val="NoParagraphStyle"/>
                  <w:suppressAutoHyphens/>
                  <w:spacing w:line="240" w:lineRule="auto"/>
                  <w:rPr>
                    <w:rFonts w:ascii="Arial" w:hAnsi="Arial" w:cs="Arial"/>
                    <w:sz w:val="12"/>
                    <w:szCs w:val="16"/>
                  </w:rPr>
                </w:pPr>
              </w:p>
              <w:p w14:paraId="2217A031" w14:textId="17F7596C" w:rsidR="003936DF" w:rsidRPr="00206A47" w:rsidRDefault="00206A47" w:rsidP="00206A4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sidR="006F2141">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w:r>
    <w:r>
      <w:rPr>
        <w:sz w:val="20"/>
        <w:szCs w:val="20"/>
        <w:lang w:eastAsia="ja-JP" w:bidi="he-IL"/>
      </w:rPr>
      <w:pict w14:anchorId="56939D37">
        <v:line id="_x0000_s1058" style="position:absolute;z-index:251652608;mso-position-horizontal-relative:page;mso-position-vertical-relative:page" from="90pt,35.5pt" to="558pt,35.5pt" strokeweight="1pt">
          <w10:wrap anchorx="page" anchory="page"/>
        </v:line>
      </w:pict>
    </w:r>
    <w:r w:rsidR="003936DF" w:rsidRPr="00873541">
      <w:rPr>
        <w:sz w:val="32"/>
        <w:szCs w:val="32"/>
      </w:rPr>
      <w:br/>
    </w:r>
    <w:r w:rsidR="00D72931" w:rsidRPr="00873541">
      <w:rPr>
        <w:sz w:val="28"/>
        <w:szCs w:val="28"/>
      </w:rPr>
      <w:fldChar w:fldCharType="begin"/>
    </w:r>
    <w:r w:rsidR="003936DF" w:rsidRPr="00873541">
      <w:rPr>
        <w:sz w:val="28"/>
        <w:szCs w:val="28"/>
      </w:rPr>
      <w:instrText xml:space="preserve"> </w:instrText>
    </w:r>
    <w:r w:rsidR="00A41E2E">
      <w:rPr>
        <w:sz w:val="28"/>
        <w:szCs w:val="28"/>
      </w:rPr>
      <w:instrText>PAGE</w:instrText>
    </w:r>
    <w:r w:rsidR="003936DF" w:rsidRPr="00873541">
      <w:rPr>
        <w:sz w:val="28"/>
        <w:szCs w:val="28"/>
      </w:rPr>
      <w:instrText xml:space="preserve"> </w:instrText>
    </w:r>
    <w:r w:rsidR="00D72931" w:rsidRPr="00873541">
      <w:rPr>
        <w:sz w:val="28"/>
        <w:szCs w:val="28"/>
      </w:rPr>
      <w:fldChar w:fldCharType="separate"/>
    </w:r>
    <w:r w:rsidR="00990858">
      <w:rPr>
        <w:noProof/>
        <w:sz w:val="28"/>
        <w:szCs w:val="28"/>
      </w:rPr>
      <w:t>6</w:t>
    </w:r>
    <w:r w:rsidR="00D72931" w:rsidRPr="00873541">
      <w:rPr>
        <w:sz w:val="28"/>
        <w:szCs w:val="28"/>
      </w:rPr>
      <w:fldChar w:fldCharType="end"/>
    </w:r>
    <w:r>
      <w:rPr>
        <w:szCs w:val="20"/>
        <w:lang w:eastAsia="ja-JP" w:bidi="he-IL"/>
      </w:rPr>
      <w:pict w14:anchorId="78031D5F">
        <v:roundrect id="_x0000_s1061" style="position:absolute;margin-left:-27.35pt;margin-top:-18pt;width:108pt;height:1in;z-index:-251654656;mso-position-horizontal-relative:page;mso-position-vertical-relative:page" arcsize="10923f" fillcolor="#e6e6e6" stroked="f">
          <w10:wrap anchorx="page" anchory="page"/>
        </v:roundrect>
      </w:pict>
    </w:r>
    <w:r w:rsidR="003936DF" w:rsidRPr="00873541">
      <w:rPr>
        <w:sz w:val="28"/>
        <w:szCs w:val="28"/>
      </w:rPr>
      <w:tab/>
    </w:r>
    <w:fldSimple w:instr=" DOCPROPERTY  &quot;Product Trademark Title&quot;  \* MERGEFORMAT ">
      <w:r w:rsidR="006F2141" w:rsidRPr="006F2141">
        <w:rPr>
          <w:b/>
          <w:sz w:val="32"/>
          <w:szCs w:val="32"/>
        </w:rPr>
        <w:t>AA®4325 Ultra Thermal Windows (Projected)</w:t>
      </w:r>
    </w:fldSimple>
    <w:r w:rsidR="003936DF" w:rsidRPr="00873541">
      <w:rPr>
        <w:sz w:val="32"/>
        <w:szCs w:val="32"/>
      </w:rPr>
      <w:tab/>
    </w:r>
    <w:fldSimple w:instr=" DOCPROPERTY  &quot;Publish Date&quot;  \* MERGEFORMAT ">
      <w:r w:rsidR="006F2141">
        <w:t>JANUARY, 2024</w:t>
      </w:r>
    </w:fldSimple>
    <w:r w:rsidR="003936DF" w:rsidRPr="00873541">
      <w:rPr>
        <w:sz w:val="28"/>
        <w:szCs w:val="28"/>
      </w:rPr>
      <w:br/>
    </w:r>
    <w:r w:rsidR="003936DF" w:rsidRPr="00417AEE">
      <w:rPr>
        <w:b/>
        <w:sz w:val="16"/>
        <w:szCs w:val="16"/>
      </w:rPr>
      <w:t>Guide Specs</w:t>
    </w:r>
    <w:r w:rsidR="003936DF" w:rsidRPr="00873541">
      <w:tab/>
    </w:r>
    <w:fldSimple w:instr=" DOCPROPERTY  &quot;CSI Description&quot;  \* MERGEFORMAT ">
      <w:r w:rsidR="006F2141">
        <w:t>085113 ALUMINUM WINDOWS</w:t>
      </w:r>
    </w:fldSimple>
    <w:r w:rsidR="003936DF" w:rsidRPr="00873541">
      <w:tab/>
    </w:r>
    <w:r w:rsidR="00D46317">
      <w:t xml:space="preserve">EC </w:t>
    </w:r>
    <w:fldSimple w:instr=" DOCPROPERTY  &quot;Product ID&quot;  \* MERGEFORMAT ">
      <w:r w:rsidR="006F2141">
        <w:t>97909</w:t>
      </w:r>
    </w:fldSimple>
    <w:r w:rsidR="00D46317">
      <w:t>-</w:t>
    </w:r>
    <w:fldSimple w:instr=" DOCPROPERTY  &quot;Product Level&quot;  \* MERGEFORMAT ">
      <w:r w:rsidR="006F2141">
        <w:t>163</w:t>
      </w:r>
    </w:fldSimple>
    <w:r w:rsidR="003936DF" w:rsidRPr="00873541">
      <w:br/>
    </w:r>
    <w:r>
      <w:rPr>
        <w:sz w:val="16"/>
        <w:szCs w:val="16"/>
        <w:lang w:eastAsia="ja-JP" w:bidi="he-IL"/>
      </w:rPr>
      <w:pict w14:anchorId="2A8AAFE9">
        <v:rect id="_x0000_s1060" style="position:absolute;margin-left:566.65pt;margin-top:0;width:45.35pt;height:11in;z-index:-251655680;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33C8" w14:textId="2303E7A6" w:rsidR="003936DF" w:rsidRPr="00873541" w:rsidRDefault="00000000" w:rsidP="003936DF">
    <w:pPr>
      <w:tabs>
        <w:tab w:val="right" w:pos="-1530"/>
        <w:tab w:val="right" w:pos="9360"/>
        <w:tab w:val="right" w:pos="10620"/>
      </w:tabs>
      <w:ind w:left="0" w:firstLine="0"/>
      <w:rPr>
        <w:rFonts w:cs="Arial"/>
        <w:szCs w:val="18"/>
      </w:rPr>
    </w:pPr>
    <w:r>
      <w:rPr>
        <w:noProof/>
        <w:sz w:val="20"/>
        <w:szCs w:val="20"/>
      </w:rPr>
      <w:pict w14:anchorId="258B54CA">
        <v:rect id="_x0000_s1071"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45.35pt;height:5in;z-index:251654656;mso-position-horizontal-relative:page;mso-position-vertical-relative:page;mso-width-relative:right-margin-area;v-text-anchor:middle" o:allowincell="f" filled="f" stroked="f">
          <v:textbox style="layout-flow:vertical;mso-layout-flow-alt:bottom-to-top;mso-next-textbox:#_x0000_s1071;mso-fit-shape-to-text:t" inset="0,0,0,0">
            <w:txbxContent>
              <w:p w14:paraId="516EFE7E" w14:textId="77777777" w:rsidR="00206A47" w:rsidRDefault="00206A47" w:rsidP="00206A47">
                <w:pPr>
                  <w:suppressAutoHyphens/>
                  <w:autoSpaceDE w:val="0"/>
                  <w:autoSpaceDN w:val="0"/>
                  <w:adjustRightInd w:val="0"/>
                  <w:ind w:left="0" w:firstLine="0"/>
                  <w:textAlignment w:val="center"/>
                  <w:rPr>
                    <w:rFonts w:ascii="Arial" w:eastAsiaTheme="minorHAnsi" w:hAnsi="Arial" w:cs="Arial"/>
                    <w:color w:val="292526"/>
                    <w:sz w:val="12"/>
                    <w:szCs w:val="12"/>
                  </w:rPr>
                </w:pPr>
                <w:bookmarkStart w:id="6" w:name="OLE_LINK1"/>
                <w:bookmarkStart w:id="7" w:name="_Hlk15154105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A260BA8" w14:textId="77777777" w:rsidR="00206A47" w:rsidRDefault="00206A47" w:rsidP="00206A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099FB62" w14:textId="77777777" w:rsidR="00206A47" w:rsidRDefault="00206A47" w:rsidP="00206A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00B0F457" w14:textId="76F4DD74" w:rsidR="003936DF" w:rsidRPr="00206A47" w:rsidRDefault="00206A47" w:rsidP="003936D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6"/>
                <w:bookmarkEnd w:id="7"/>
              </w:p>
            </w:txbxContent>
          </v:textbox>
          <w10:wrap anchorx="margin" anchory="page"/>
        </v:rect>
      </w:pict>
    </w:r>
    <w:r>
      <w:rPr>
        <w:noProof/>
        <w:sz w:val="20"/>
        <w:szCs w:val="20"/>
      </w:rPr>
      <w:pict w14:anchorId="6D40865F">
        <v:rect id="_x0000_s1070" alt="Text Box: Laws and building and safety codes governing the design and use of glazed&#10;necessary for product improvement.&#10;&#10;© Kawneer Company, Inc., 2010" style="position:absolute;margin-left:8.65pt;margin-top:6in;width:45.35pt;height:5in;z-index:251653632;mso-position-horizontal-relative:page;mso-position-vertical-relative:page;mso-width-relative:right-margin-area;v-text-anchor:middle" o:allowincell="f" filled="f" stroked="f">
          <v:textbox style="layout-flow:vertical;mso-layout-flow-alt:bottom-to-top;mso-next-textbox:#_x0000_s1070;mso-fit-shape-to-text:t" inset="0,0,0,126pt">
            <w:txbxContent>
              <w:p w14:paraId="36D292A6" w14:textId="77777777" w:rsidR="00206A47" w:rsidRDefault="00206A47" w:rsidP="00206A47">
                <w:pPr>
                  <w:pStyle w:val="NoParagraphStyle"/>
                  <w:suppressAutoHyphens/>
                  <w:spacing w:line="240" w:lineRule="auto"/>
                  <w:rPr>
                    <w:rFonts w:ascii="Arial" w:hAnsi="Arial" w:cs="Arial"/>
                    <w:sz w:val="12"/>
                    <w:szCs w:val="16"/>
                  </w:rPr>
                </w:pPr>
                <w:bookmarkStart w:id="8" w:name="OLE_LINK4"/>
                <w:bookmarkStart w:id="9" w:name="_Hlk151541102"/>
                <w:bookmarkStart w:id="10" w:name="OLE_LINK18"/>
                <w:bookmarkStart w:id="11" w:name="OLE_LINK19"/>
                <w:bookmarkStart w:id="12" w:name="_Hlk15154286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750BF59" w14:textId="77777777" w:rsidR="00206A47" w:rsidRDefault="00206A47" w:rsidP="00206A4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FC99963" w14:textId="77777777" w:rsidR="00206A47" w:rsidRDefault="00206A47" w:rsidP="00206A47">
                <w:pPr>
                  <w:pStyle w:val="NoParagraphStyle"/>
                  <w:suppressAutoHyphens/>
                  <w:spacing w:line="240" w:lineRule="auto"/>
                  <w:rPr>
                    <w:rFonts w:ascii="Arial" w:hAnsi="Arial" w:cs="Arial"/>
                    <w:sz w:val="12"/>
                    <w:szCs w:val="16"/>
                  </w:rPr>
                </w:pPr>
              </w:p>
              <w:p w14:paraId="7FDEBC0F" w14:textId="15E7D297" w:rsidR="003936DF" w:rsidRPr="00206A47" w:rsidRDefault="00206A47" w:rsidP="00206A4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sidR="006F2141">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8"/>
                <w:bookmarkEnd w:id="9"/>
                <w:bookmarkEnd w:id="10"/>
                <w:bookmarkEnd w:id="11"/>
                <w:bookmarkEnd w:id="12"/>
              </w:p>
            </w:txbxContent>
          </v:textbox>
          <w10:wrap anchorx="margin" anchory="page"/>
        </v:rect>
      </w:pict>
    </w:r>
    <w:r>
      <w:rPr>
        <w:sz w:val="20"/>
        <w:szCs w:val="20"/>
        <w:lang w:eastAsia="ja-JP" w:bidi="he-IL"/>
      </w:rPr>
      <w:pict w14:anchorId="5F6FE52B">
        <v:line id="_x0000_s1049" style="position:absolute;z-index:251651584;mso-position-horizontal-relative:margin;mso-position-vertical-relative:page" from=".5pt,35.5pt" to="468.5pt,35.5pt" strokeweight="1pt">
          <w10:wrap anchorx="margin" anchory="page"/>
        </v:line>
      </w:pict>
    </w:r>
    <w:r w:rsidR="003936DF" w:rsidRPr="00873541">
      <w:rPr>
        <w:sz w:val="32"/>
        <w:szCs w:val="32"/>
      </w:rPr>
      <w:br/>
    </w:r>
    <w:r>
      <w:rPr>
        <w:szCs w:val="20"/>
        <w:lang w:eastAsia="ja-JP" w:bidi="he-IL"/>
      </w:rPr>
      <w:pict w14:anchorId="62B789CC">
        <v:roundrect id="_x0000_s1047" style="position:absolute;margin-left:531.35pt;margin-top:-18pt;width:108pt;height:1in;z-index:-251656704;mso-position-horizontal-relative:page;mso-position-vertical-relative:page" arcsize="10923f" fillcolor="#e6e6e6" stroked="f">
          <w10:wrap anchorx="page" anchory="page"/>
        </v:roundrect>
      </w:pict>
    </w:r>
    <w:fldSimple w:instr=" DOCPROPERTY  &quot;Publish Date&quot;  \* MERGEFORMAT ">
      <w:r w:rsidR="006F2141">
        <w:t>JANUARY, 2024</w:t>
      </w:r>
    </w:fldSimple>
    <w:r w:rsidR="003936DF" w:rsidRPr="00873541">
      <w:tab/>
    </w:r>
    <w:fldSimple w:instr=" DOCPROPERTY  &quot;Product Trademark Title&quot;  \* MERGEFORMAT ">
      <w:r w:rsidR="006F2141" w:rsidRPr="006F2141">
        <w:rPr>
          <w:b/>
          <w:sz w:val="32"/>
          <w:szCs w:val="32"/>
        </w:rPr>
        <w:t>AA®4325 Ultra Thermal Windows (Projected)</w:t>
      </w:r>
    </w:fldSimple>
    <w:r w:rsidR="003936DF" w:rsidRPr="00873541">
      <w:rPr>
        <w:sz w:val="32"/>
        <w:szCs w:val="32"/>
      </w:rPr>
      <w:tab/>
    </w:r>
    <w:r w:rsidR="00D72931" w:rsidRPr="00873541">
      <w:rPr>
        <w:sz w:val="28"/>
        <w:szCs w:val="28"/>
      </w:rPr>
      <w:fldChar w:fldCharType="begin"/>
    </w:r>
    <w:r w:rsidR="003936DF" w:rsidRPr="00873541">
      <w:rPr>
        <w:sz w:val="28"/>
        <w:szCs w:val="28"/>
      </w:rPr>
      <w:instrText xml:space="preserve"> </w:instrText>
    </w:r>
    <w:r w:rsidR="00A41E2E">
      <w:rPr>
        <w:sz w:val="28"/>
        <w:szCs w:val="28"/>
      </w:rPr>
      <w:instrText>PAGE</w:instrText>
    </w:r>
    <w:r w:rsidR="003936DF" w:rsidRPr="00873541">
      <w:rPr>
        <w:sz w:val="28"/>
        <w:szCs w:val="28"/>
      </w:rPr>
      <w:instrText xml:space="preserve"> </w:instrText>
    </w:r>
    <w:r w:rsidR="00D72931" w:rsidRPr="00873541">
      <w:rPr>
        <w:sz w:val="28"/>
        <w:szCs w:val="28"/>
      </w:rPr>
      <w:fldChar w:fldCharType="separate"/>
    </w:r>
    <w:r w:rsidR="00990858">
      <w:rPr>
        <w:noProof/>
        <w:sz w:val="28"/>
        <w:szCs w:val="28"/>
      </w:rPr>
      <w:t>1</w:t>
    </w:r>
    <w:r w:rsidR="00D72931" w:rsidRPr="00873541">
      <w:rPr>
        <w:sz w:val="28"/>
        <w:szCs w:val="28"/>
      </w:rPr>
      <w:fldChar w:fldCharType="end"/>
    </w:r>
    <w:r w:rsidR="003936DF" w:rsidRPr="00873541">
      <w:rPr>
        <w:sz w:val="28"/>
        <w:szCs w:val="28"/>
      </w:rPr>
      <w:br/>
    </w:r>
    <w:r w:rsidR="00D46317">
      <w:t xml:space="preserve">EC </w:t>
    </w:r>
    <w:fldSimple w:instr=" DOCPROPERTY  &quot;Product ID&quot;  \* MERGEFORMAT ">
      <w:r w:rsidR="006F2141">
        <w:t>97909</w:t>
      </w:r>
    </w:fldSimple>
    <w:r w:rsidR="00D46317">
      <w:t>-</w:t>
    </w:r>
    <w:fldSimple w:instr=" DOCPROPERTY  &quot;Product Level&quot;  \* MERGEFORMAT ">
      <w:r w:rsidR="006F2141">
        <w:t>163</w:t>
      </w:r>
    </w:fldSimple>
    <w:r w:rsidR="003936DF" w:rsidRPr="00873541">
      <w:tab/>
    </w:r>
    <w:fldSimple w:instr=" DOCPROPERTY  &quot;CSI Description&quot;  \* MERGEFORMAT ">
      <w:r w:rsidR="006F2141">
        <w:t>085113 ALUMINUM WINDOWS</w:t>
      </w:r>
    </w:fldSimple>
    <w:r w:rsidR="003936DF" w:rsidRPr="00873541">
      <w:tab/>
    </w:r>
    <w:r w:rsidR="003936DF" w:rsidRPr="00417AEE">
      <w:rPr>
        <w:b/>
        <w:sz w:val="16"/>
        <w:szCs w:val="16"/>
      </w:rPr>
      <w:t>Guide Specs</w:t>
    </w:r>
    <w:r w:rsidR="003936DF" w:rsidRPr="00873541">
      <w:rPr>
        <w:b/>
        <w:sz w:val="16"/>
        <w:szCs w:val="16"/>
      </w:rPr>
      <w:br/>
    </w:r>
    <w:r>
      <w:rPr>
        <w:sz w:val="16"/>
        <w:szCs w:val="16"/>
        <w:lang w:eastAsia="ja-JP" w:bidi="he-IL"/>
      </w:rPr>
      <w:pict w14:anchorId="362E3585">
        <v:roundrect id="_x0000_s1037" style="position:absolute;margin-left:531.35pt;margin-top:-18pt;width:108pt;height:1in;z-index:-251658752;mso-position-horizontal-relative:page;mso-position-vertical-relative:page" arcsize="10923f" fillcolor="#e6e6e6" stroked="f">
          <w10:wrap anchorx="page" anchory="page"/>
        </v:roundrect>
      </w:pict>
    </w:r>
    <w:r>
      <w:rPr>
        <w:sz w:val="16"/>
        <w:szCs w:val="16"/>
        <w:lang w:eastAsia="ja-JP" w:bidi="he-IL"/>
      </w:rPr>
      <w:pict w14:anchorId="25C80410">
        <v:rect id="_x0000_s1031" style="position:absolute;margin-left:0;margin-top:0;width:45.35pt;height:11in;z-index:-251657728;mso-position-horizontal-relative:page;mso-position-vertical-relative:page" fillcolor="#e6e6e6" stroked="f" strokecolor="#bfb675">
          <v:fill r:id="rId1" o:title="5%" color2="#e6e6e6" angle="-90" type="pattern"/>
          <w10:wrap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E0D4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062A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FE6E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C039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1D49A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B02B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8C1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74BE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C2CC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EADC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1C4213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Narrow" w:hAnsi="Arial Narrow" w:hint="default"/>
        <w:sz w:val="18"/>
        <w:szCs w:val="18"/>
      </w:rPr>
    </w:lvl>
    <w:lvl w:ilvl="5">
      <w:start w:val="1"/>
      <w:numFmt w:val="decimal"/>
      <w:pStyle w:val="PR2"/>
      <w:lvlText w:val="%6."/>
      <w:lvlJc w:val="left"/>
      <w:pPr>
        <w:tabs>
          <w:tab w:val="num" w:pos="1440"/>
        </w:tabs>
        <w:ind w:left="1440" w:hanging="576"/>
      </w:pPr>
      <w:rPr>
        <w:rFonts w:ascii="Arial Narrow" w:hAnsi="Arial Narrow" w:hint="default"/>
        <w:b w:val="0"/>
        <w:sz w:val="18"/>
        <w:szCs w:val="18"/>
      </w:rPr>
    </w:lvl>
    <w:lvl w:ilvl="6">
      <w:start w:val="1"/>
      <w:numFmt w:val="lowerLetter"/>
      <w:pStyle w:val="PR3"/>
      <w:lvlText w:val="%7."/>
      <w:lvlJc w:val="left"/>
      <w:pPr>
        <w:tabs>
          <w:tab w:val="num" w:pos="2016"/>
        </w:tabs>
        <w:ind w:left="2016" w:hanging="576"/>
      </w:pPr>
      <w:rPr>
        <w:rFonts w:ascii="Arial Narrow" w:hAnsi="Arial Narrow" w:hint="default"/>
        <w:color w:val="auto"/>
        <w:sz w:val="18"/>
        <w:szCs w:val="18"/>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6355B06"/>
    <w:multiLevelType w:val="hybridMultilevel"/>
    <w:tmpl w:val="4F968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472041B"/>
    <w:multiLevelType w:val="hybridMultilevel"/>
    <w:tmpl w:val="7BAA910A"/>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1E6B16EB"/>
    <w:multiLevelType w:val="hybridMultilevel"/>
    <w:tmpl w:val="FFE6BB58"/>
    <w:lvl w:ilvl="0" w:tplc="8A3A76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B826BE"/>
    <w:multiLevelType w:val="hybridMultilevel"/>
    <w:tmpl w:val="E1D40632"/>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7" w15:restartNumberingAfterBreak="0">
    <w:nsid w:val="1FE971B2"/>
    <w:multiLevelType w:val="hybridMultilevel"/>
    <w:tmpl w:val="EEDE4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DB16F4"/>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0" w15:restartNumberingAfterBreak="0">
    <w:nsid w:val="3A7F4F7D"/>
    <w:multiLevelType w:val="hybridMultilevel"/>
    <w:tmpl w:val="64D01486"/>
    <w:lvl w:ilvl="0" w:tplc="0409001B">
      <w:start w:val="1"/>
      <w:numFmt w:val="lowerRoman"/>
      <w:lvlText w:val="%1."/>
      <w:lvlJc w:val="righ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1" w15:restartNumberingAfterBreak="0">
    <w:nsid w:val="44FF3C5E"/>
    <w:multiLevelType w:val="hybridMultilevel"/>
    <w:tmpl w:val="64D01486"/>
    <w:lvl w:ilvl="0" w:tplc="0409001B">
      <w:start w:val="1"/>
      <w:numFmt w:val="lowerRoman"/>
      <w:lvlText w:val="%1."/>
      <w:lvlJc w:val="right"/>
      <w:pPr>
        <w:ind w:left="2203" w:hanging="360"/>
      </w:p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15:restartNumberingAfterBreak="0">
    <w:nsid w:val="48BA3C9A"/>
    <w:multiLevelType w:val="hybridMultilevel"/>
    <w:tmpl w:val="4F968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03792F"/>
    <w:multiLevelType w:val="hybridMultilevel"/>
    <w:tmpl w:val="A0B85180"/>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3F6601"/>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6" w15:restartNumberingAfterBreak="0">
    <w:nsid w:val="65053EA5"/>
    <w:multiLevelType w:val="hybridMultilevel"/>
    <w:tmpl w:val="02E41D62"/>
    <w:lvl w:ilvl="0" w:tplc="04090001">
      <w:start w:val="1"/>
      <w:numFmt w:val="bullet"/>
      <w:lvlText w:val=""/>
      <w:lvlJc w:val="left"/>
      <w:pPr>
        <w:ind w:left="2203" w:hanging="360"/>
      </w:pPr>
      <w:rPr>
        <w:rFonts w:ascii="Symbol" w:hAnsi="Symbol"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16cid:durableId="2008288622">
    <w:abstractNumId w:val="12"/>
  </w:num>
  <w:num w:numId="2" w16cid:durableId="401216162">
    <w:abstractNumId w:val="14"/>
  </w:num>
  <w:num w:numId="3" w16cid:durableId="343409813">
    <w:abstractNumId w:val="12"/>
  </w:num>
  <w:num w:numId="4" w16cid:durableId="479928683">
    <w:abstractNumId w:val="10"/>
  </w:num>
  <w:num w:numId="5" w16cid:durableId="741949172">
    <w:abstractNumId w:val="24"/>
  </w:num>
  <w:num w:numId="6" w16cid:durableId="548802861">
    <w:abstractNumId w:val="10"/>
  </w:num>
  <w:num w:numId="7" w16cid:durableId="858738217">
    <w:abstractNumId w:val="10"/>
  </w:num>
  <w:num w:numId="8" w16cid:durableId="1918008730">
    <w:abstractNumId w:val="9"/>
  </w:num>
  <w:num w:numId="9" w16cid:durableId="1224440292">
    <w:abstractNumId w:val="7"/>
  </w:num>
  <w:num w:numId="10" w16cid:durableId="853036296">
    <w:abstractNumId w:val="6"/>
  </w:num>
  <w:num w:numId="11" w16cid:durableId="1167786489">
    <w:abstractNumId w:val="5"/>
  </w:num>
  <w:num w:numId="12" w16cid:durableId="47844235">
    <w:abstractNumId w:val="4"/>
  </w:num>
  <w:num w:numId="13" w16cid:durableId="1481460800">
    <w:abstractNumId w:val="8"/>
  </w:num>
  <w:num w:numId="14" w16cid:durableId="834610929">
    <w:abstractNumId w:val="3"/>
  </w:num>
  <w:num w:numId="15" w16cid:durableId="321662664">
    <w:abstractNumId w:val="2"/>
  </w:num>
  <w:num w:numId="16" w16cid:durableId="703866742">
    <w:abstractNumId w:val="1"/>
  </w:num>
  <w:num w:numId="17" w16cid:durableId="98723163">
    <w:abstractNumId w:val="0"/>
  </w:num>
  <w:num w:numId="18" w16cid:durableId="73934841">
    <w:abstractNumId w:val="15"/>
  </w:num>
  <w:num w:numId="19" w16cid:durableId="686180735">
    <w:abstractNumId w:val="22"/>
  </w:num>
  <w:num w:numId="20" w16cid:durableId="466944651">
    <w:abstractNumId w:val="10"/>
  </w:num>
  <w:num w:numId="21" w16cid:durableId="512037877">
    <w:abstractNumId w:val="17"/>
  </w:num>
  <w:num w:numId="22" w16cid:durableId="1409693798">
    <w:abstractNumId w:val="11"/>
  </w:num>
  <w:num w:numId="23" w16cid:durableId="1697343127">
    <w:abstractNumId w:val="10"/>
  </w:num>
  <w:num w:numId="24" w16cid:durableId="1613125992">
    <w:abstractNumId w:val="21"/>
  </w:num>
  <w:num w:numId="25" w16cid:durableId="40255220">
    <w:abstractNumId w:val="10"/>
  </w:num>
  <w:num w:numId="26" w16cid:durableId="314922227">
    <w:abstractNumId w:val="10"/>
  </w:num>
  <w:num w:numId="27" w16cid:durableId="1505314758">
    <w:abstractNumId w:val="10"/>
  </w:num>
  <w:num w:numId="28" w16cid:durableId="183445646">
    <w:abstractNumId w:val="26"/>
  </w:num>
  <w:num w:numId="29" w16cid:durableId="36047540">
    <w:abstractNumId w:val="10"/>
  </w:num>
  <w:num w:numId="30" w16cid:durableId="1626889803">
    <w:abstractNumId w:val="10"/>
  </w:num>
  <w:num w:numId="31" w16cid:durableId="470828194">
    <w:abstractNumId w:val="10"/>
  </w:num>
  <w:num w:numId="32" w16cid:durableId="312493177">
    <w:abstractNumId w:val="20"/>
  </w:num>
  <w:num w:numId="33" w16cid:durableId="1758134603">
    <w:abstractNumId w:val="10"/>
  </w:num>
  <w:num w:numId="34" w16cid:durableId="579946465">
    <w:abstractNumId w:val="10"/>
  </w:num>
  <w:num w:numId="35" w16cid:durableId="1301417912">
    <w:abstractNumId w:val="10"/>
  </w:num>
  <w:num w:numId="36" w16cid:durableId="422992859">
    <w:abstractNumId w:val="13"/>
  </w:num>
  <w:num w:numId="37" w16cid:durableId="580061906">
    <w:abstractNumId w:val="23"/>
  </w:num>
  <w:num w:numId="38" w16cid:durableId="12832975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0701090">
    <w:abstractNumId w:val="25"/>
  </w:num>
  <w:num w:numId="40" w16cid:durableId="1888108251">
    <w:abstractNumId w:val="18"/>
  </w:num>
  <w:num w:numId="41" w16cid:durableId="1324354525">
    <w:abstractNumId w:val="24"/>
  </w:num>
  <w:num w:numId="42" w16cid:durableId="1315915489">
    <w:abstractNumId w:val="24"/>
  </w:num>
  <w:num w:numId="43" w16cid:durableId="1076517470">
    <w:abstractNumId w:val="24"/>
  </w:num>
  <w:num w:numId="44" w16cid:durableId="1436558611">
    <w:abstractNumId w:val="16"/>
  </w:num>
  <w:num w:numId="45" w16cid:durableId="548961693">
    <w:abstractNumId w:val="19"/>
  </w:num>
  <w:num w:numId="46" w16cid:durableId="43614550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11384"/>
    <w:rsid w:val="00011D2A"/>
    <w:rsid w:val="000126CE"/>
    <w:rsid w:val="00014B1F"/>
    <w:rsid w:val="00030E74"/>
    <w:rsid w:val="00052F3A"/>
    <w:rsid w:val="000A6F27"/>
    <w:rsid w:val="000C2545"/>
    <w:rsid w:val="000C6327"/>
    <w:rsid w:val="00141FED"/>
    <w:rsid w:val="00146FCF"/>
    <w:rsid w:val="00165BD5"/>
    <w:rsid w:val="00165BD7"/>
    <w:rsid w:val="001E242B"/>
    <w:rsid w:val="001E7A88"/>
    <w:rsid w:val="00203058"/>
    <w:rsid w:val="00206A47"/>
    <w:rsid w:val="002230F1"/>
    <w:rsid w:val="00224312"/>
    <w:rsid w:val="00224563"/>
    <w:rsid w:val="0023079F"/>
    <w:rsid w:val="0023254D"/>
    <w:rsid w:val="00267839"/>
    <w:rsid w:val="00296C1C"/>
    <w:rsid w:val="002A6BA0"/>
    <w:rsid w:val="002B2549"/>
    <w:rsid w:val="002E2CBA"/>
    <w:rsid w:val="002F5A03"/>
    <w:rsid w:val="003033A3"/>
    <w:rsid w:val="00305D21"/>
    <w:rsid w:val="003128FC"/>
    <w:rsid w:val="0032047E"/>
    <w:rsid w:val="00325FD8"/>
    <w:rsid w:val="003665B1"/>
    <w:rsid w:val="003936DF"/>
    <w:rsid w:val="003958D0"/>
    <w:rsid w:val="003B5D19"/>
    <w:rsid w:val="003C28AB"/>
    <w:rsid w:val="003C6B3D"/>
    <w:rsid w:val="00417AEE"/>
    <w:rsid w:val="00465D33"/>
    <w:rsid w:val="004E4C7C"/>
    <w:rsid w:val="005045E3"/>
    <w:rsid w:val="00543C0D"/>
    <w:rsid w:val="00543CAD"/>
    <w:rsid w:val="00597099"/>
    <w:rsid w:val="005A148D"/>
    <w:rsid w:val="005B1744"/>
    <w:rsid w:val="005C502A"/>
    <w:rsid w:val="005D12E6"/>
    <w:rsid w:val="005E1962"/>
    <w:rsid w:val="005E3D3D"/>
    <w:rsid w:val="005F2969"/>
    <w:rsid w:val="00601737"/>
    <w:rsid w:val="00630AA9"/>
    <w:rsid w:val="006478AF"/>
    <w:rsid w:val="00654F61"/>
    <w:rsid w:val="00672BAF"/>
    <w:rsid w:val="00696A62"/>
    <w:rsid w:val="006B225B"/>
    <w:rsid w:val="006F0E94"/>
    <w:rsid w:val="006F1795"/>
    <w:rsid w:val="006F2141"/>
    <w:rsid w:val="006F2D72"/>
    <w:rsid w:val="00701109"/>
    <w:rsid w:val="00733CC3"/>
    <w:rsid w:val="0075669B"/>
    <w:rsid w:val="00763DC7"/>
    <w:rsid w:val="007B7A3C"/>
    <w:rsid w:val="007C1292"/>
    <w:rsid w:val="007C7497"/>
    <w:rsid w:val="007E62C1"/>
    <w:rsid w:val="00814577"/>
    <w:rsid w:val="008403D6"/>
    <w:rsid w:val="0085025D"/>
    <w:rsid w:val="0089783B"/>
    <w:rsid w:val="008A264D"/>
    <w:rsid w:val="008A59FD"/>
    <w:rsid w:val="008B6A19"/>
    <w:rsid w:val="008C2A10"/>
    <w:rsid w:val="008E6D38"/>
    <w:rsid w:val="008F5E6A"/>
    <w:rsid w:val="009516B2"/>
    <w:rsid w:val="009565A3"/>
    <w:rsid w:val="00966F0D"/>
    <w:rsid w:val="00976651"/>
    <w:rsid w:val="00990858"/>
    <w:rsid w:val="009D332C"/>
    <w:rsid w:val="009D76CE"/>
    <w:rsid w:val="009F67D1"/>
    <w:rsid w:val="00A26931"/>
    <w:rsid w:val="00A326D5"/>
    <w:rsid w:val="00A41E2E"/>
    <w:rsid w:val="00A7548C"/>
    <w:rsid w:val="00AD1E70"/>
    <w:rsid w:val="00AD5CC0"/>
    <w:rsid w:val="00B10366"/>
    <w:rsid w:val="00B177EB"/>
    <w:rsid w:val="00B533A7"/>
    <w:rsid w:val="00B64638"/>
    <w:rsid w:val="00B66F35"/>
    <w:rsid w:val="00B703B7"/>
    <w:rsid w:val="00B73EA5"/>
    <w:rsid w:val="00B9379F"/>
    <w:rsid w:val="00BC1E94"/>
    <w:rsid w:val="00BD7422"/>
    <w:rsid w:val="00BE3E6E"/>
    <w:rsid w:val="00C0728B"/>
    <w:rsid w:val="00C628DB"/>
    <w:rsid w:val="00C67E5D"/>
    <w:rsid w:val="00C75A1A"/>
    <w:rsid w:val="00C92197"/>
    <w:rsid w:val="00CC3E0F"/>
    <w:rsid w:val="00D4452B"/>
    <w:rsid w:val="00D46317"/>
    <w:rsid w:val="00D72931"/>
    <w:rsid w:val="00D7354B"/>
    <w:rsid w:val="00D82383"/>
    <w:rsid w:val="00DA6348"/>
    <w:rsid w:val="00DB461F"/>
    <w:rsid w:val="00DE3167"/>
    <w:rsid w:val="00E024B5"/>
    <w:rsid w:val="00E04D32"/>
    <w:rsid w:val="00E07312"/>
    <w:rsid w:val="00E26C6D"/>
    <w:rsid w:val="00E7362C"/>
    <w:rsid w:val="00E84B13"/>
    <w:rsid w:val="00EA3A28"/>
    <w:rsid w:val="00EA5C3F"/>
    <w:rsid w:val="00EE3511"/>
    <w:rsid w:val="00F141B8"/>
    <w:rsid w:val="00F5014B"/>
    <w:rsid w:val="00F64519"/>
    <w:rsid w:val="00F86A05"/>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78D4905"/>
  <w15:docId w15:val="{DEC24111-42C3-4CC3-93EE-E03D043A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KawArial-Narrow-10-Bold">
    <w:name w:val="Kaw_Arial-Narrow-10-Bold"/>
    <w:basedOn w:val="ColorfulList-Accent12"/>
    <w:qFormat/>
    <w:rsid w:val="00DD005D"/>
    <w:pPr>
      <w:numPr>
        <w:ilvl w:val="1"/>
        <w:numId w:val="5"/>
      </w:numPr>
      <w:spacing w:before="480" w:line="276" w:lineRule="auto"/>
    </w:pPr>
    <w:rPr>
      <w:rFonts w:eastAsia="Calibri"/>
      <w:b/>
      <w:sz w:val="20"/>
      <w:szCs w:val="20"/>
    </w:rPr>
  </w:style>
  <w:style w:type="paragraph" w:customStyle="1" w:styleId="KawArial-Narrow-9-Bold">
    <w:name w:val="Kaw_Arial-Narrow-9-Bold"/>
    <w:basedOn w:val="ColorfulList-Accent12"/>
    <w:qFormat/>
    <w:rsid w:val="00DD005D"/>
    <w:pPr>
      <w:numPr>
        <w:ilvl w:val="2"/>
        <w:numId w:val="5"/>
      </w:numPr>
      <w:spacing w:before="240" w:after="60" w:line="276" w:lineRule="auto"/>
    </w:pPr>
    <w:rPr>
      <w:rFonts w:eastAsia="Calibri"/>
      <w:b/>
      <w:szCs w:val="20"/>
    </w:rPr>
  </w:style>
  <w:style w:type="paragraph" w:customStyle="1" w:styleId="KawArial-Narrow-9-Reg">
    <w:name w:val="Kaw_Arial-Narrow-9-Reg"/>
    <w:basedOn w:val="ColorfulList-Accent12"/>
    <w:link w:val="KawArial-Narrow-9-RegChar"/>
    <w:qFormat/>
    <w:rsid w:val="00DD005D"/>
    <w:pPr>
      <w:numPr>
        <w:ilvl w:val="3"/>
        <w:numId w:val="5"/>
      </w:numPr>
      <w:spacing w:line="276" w:lineRule="auto"/>
    </w:pPr>
    <w:rPr>
      <w:rFonts w:eastAsia="Calibri"/>
      <w:szCs w:val="20"/>
    </w:rPr>
  </w:style>
  <w:style w:type="paragraph" w:customStyle="1" w:styleId="1KawArial-Narrow-9-Reg">
    <w:name w:val="1. Kaw_Arial-Narrow-9-Reg"/>
    <w:basedOn w:val="ColorfulList-Accent12"/>
    <w:qFormat/>
    <w:rsid w:val="00DD005D"/>
    <w:pPr>
      <w:numPr>
        <w:ilvl w:val="4"/>
        <w:numId w:val="5"/>
      </w:numPr>
      <w:spacing w:line="276" w:lineRule="auto"/>
    </w:pPr>
    <w:rPr>
      <w:rFonts w:eastAsia="Calibri"/>
      <w:szCs w:val="20"/>
    </w:rPr>
  </w:style>
  <w:style w:type="paragraph" w:customStyle="1" w:styleId="aKawArial-Narrow-9-Reg">
    <w:name w:val="a. Kaw_Arial-Narrow-9-Reg"/>
    <w:basedOn w:val="ColorfulList-Accent12"/>
    <w:link w:val="aKawArial-Narrow-9-RegChar"/>
    <w:qFormat/>
    <w:rsid w:val="00DD005D"/>
    <w:pPr>
      <w:numPr>
        <w:ilvl w:val="5"/>
        <w:numId w:val="5"/>
      </w:numPr>
      <w:spacing w:line="276" w:lineRule="auto"/>
    </w:pPr>
    <w:rPr>
      <w:rFonts w:eastAsia="Calibri"/>
      <w:szCs w:val="20"/>
    </w:rPr>
  </w:style>
  <w:style w:type="paragraph" w:customStyle="1" w:styleId="KawTNR-Italic-8-Reg">
    <w:name w:val="Kaw_TNR-Italic-8-Reg"/>
    <w:basedOn w:val="ColorfulList-Accent12"/>
    <w:qFormat/>
    <w:rsid w:val="00DD005D"/>
    <w:pPr>
      <w:numPr>
        <w:ilvl w:val="6"/>
        <w:numId w:val="5"/>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DD005D"/>
    <w:pPr>
      <w:numPr>
        <w:ilvl w:val="0"/>
      </w:numPr>
      <w:spacing w:before="240" w:after="60"/>
    </w:pPr>
  </w:style>
  <w:style w:type="paragraph" w:customStyle="1" w:styleId="ColorfulList-Accent12">
    <w:name w:val="Colorful List - Accent 12"/>
    <w:basedOn w:val="Normal"/>
    <w:uiPriority w:val="99"/>
    <w:qFormat/>
    <w:rsid w:val="00DD005D"/>
    <w:pPr>
      <w:ind w:left="720"/>
      <w:contextualSpacing/>
    </w:pPr>
  </w:style>
  <w:style w:type="paragraph" w:styleId="Bibliography">
    <w:name w:val="Bibliography"/>
    <w:basedOn w:val="Normal"/>
    <w:next w:val="Normal"/>
    <w:uiPriority w:val="45"/>
    <w:rsid w:val="009D76CE"/>
  </w:style>
  <w:style w:type="paragraph" w:styleId="BlockText">
    <w:name w:val="Block Text"/>
    <w:basedOn w:val="Normal"/>
    <w:uiPriority w:val="3"/>
    <w:semiHidden/>
    <w:qFormat/>
    <w:rsid w:val="009D76C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D76CE"/>
    <w:pPr>
      <w:spacing w:after="120"/>
    </w:pPr>
  </w:style>
  <w:style w:type="character" w:customStyle="1" w:styleId="BodyTextChar">
    <w:name w:val="Body Text Char"/>
    <w:basedOn w:val="DefaultParagraphFont"/>
    <w:link w:val="BodyText"/>
    <w:uiPriority w:val="99"/>
    <w:semiHidden/>
    <w:rsid w:val="009D76CE"/>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9D76CE"/>
    <w:pPr>
      <w:spacing w:after="120" w:line="480" w:lineRule="auto"/>
    </w:pPr>
  </w:style>
  <w:style w:type="character" w:customStyle="1" w:styleId="BodyText2Char">
    <w:name w:val="Body Text 2 Char"/>
    <w:basedOn w:val="DefaultParagraphFont"/>
    <w:link w:val="BodyText2"/>
    <w:uiPriority w:val="99"/>
    <w:semiHidden/>
    <w:rsid w:val="009D76CE"/>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9D76CE"/>
    <w:pPr>
      <w:spacing w:after="120"/>
    </w:pPr>
    <w:rPr>
      <w:sz w:val="16"/>
      <w:szCs w:val="16"/>
    </w:rPr>
  </w:style>
  <w:style w:type="character" w:customStyle="1" w:styleId="BodyText3Char">
    <w:name w:val="Body Text 3 Char"/>
    <w:basedOn w:val="DefaultParagraphFont"/>
    <w:link w:val="BodyText3"/>
    <w:uiPriority w:val="99"/>
    <w:semiHidden/>
    <w:rsid w:val="009D76CE"/>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9D76CE"/>
    <w:pPr>
      <w:spacing w:after="0"/>
      <w:ind w:firstLine="360"/>
    </w:pPr>
  </w:style>
  <w:style w:type="character" w:customStyle="1" w:styleId="BodyTextFirstIndentChar">
    <w:name w:val="Body Text First Indent Char"/>
    <w:basedOn w:val="BodyTextChar"/>
    <w:link w:val="BodyTextFirstIndent"/>
    <w:uiPriority w:val="99"/>
    <w:semiHidden/>
    <w:rsid w:val="009D76CE"/>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9D76CE"/>
    <w:pPr>
      <w:spacing w:after="120"/>
    </w:pPr>
  </w:style>
  <w:style w:type="character" w:customStyle="1" w:styleId="BodyTextIndentChar">
    <w:name w:val="Body Text Indent Char"/>
    <w:basedOn w:val="DefaultParagraphFont"/>
    <w:link w:val="BodyTextIndent"/>
    <w:uiPriority w:val="99"/>
    <w:semiHidden/>
    <w:rsid w:val="009D76CE"/>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9D76CE"/>
    <w:pPr>
      <w:spacing w:after="0"/>
      <w:ind w:firstLine="360"/>
    </w:pPr>
  </w:style>
  <w:style w:type="character" w:customStyle="1" w:styleId="BodyTextFirstIndent2Char">
    <w:name w:val="Body Text First Indent 2 Char"/>
    <w:basedOn w:val="BodyTextIndentChar"/>
    <w:link w:val="BodyTextFirstIndent2"/>
    <w:uiPriority w:val="99"/>
    <w:semiHidden/>
    <w:rsid w:val="009D76CE"/>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9D76CE"/>
    <w:pPr>
      <w:spacing w:after="120" w:line="480" w:lineRule="auto"/>
    </w:pPr>
  </w:style>
  <w:style w:type="character" w:customStyle="1" w:styleId="BodyTextIndent2Char">
    <w:name w:val="Body Text Indent 2 Char"/>
    <w:basedOn w:val="DefaultParagraphFont"/>
    <w:link w:val="BodyTextIndent2"/>
    <w:uiPriority w:val="99"/>
    <w:semiHidden/>
    <w:rsid w:val="009D76CE"/>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9D76CE"/>
    <w:pPr>
      <w:spacing w:after="120"/>
    </w:pPr>
    <w:rPr>
      <w:sz w:val="16"/>
      <w:szCs w:val="16"/>
    </w:rPr>
  </w:style>
  <w:style w:type="character" w:customStyle="1" w:styleId="BodyTextIndent3Char">
    <w:name w:val="Body Text Indent 3 Char"/>
    <w:basedOn w:val="DefaultParagraphFont"/>
    <w:link w:val="BodyTextIndent3"/>
    <w:uiPriority w:val="99"/>
    <w:semiHidden/>
    <w:rsid w:val="009D76CE"/>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9D76CE"/>
    <w:rPr>
      <w:sz w:val="20"/>
      <w:szCs w:val="20"/>
    </w:rPr>
  </w:style>
  <w:style w:type="character" w:customStyle="1" w:styleId="CommentTextChar">
    <w:name w:val="Comment Text Char"/>
    <w:basedOn w:val="DefaultParagraphFont"/>
    <w:link w:val="CommentText"/>
    <w:uiPriority w:val="99"/>
    <w:semiHidden/>
    <w:rsid w:val="009D76CE"/>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9D76CE"/>
    <w:rPr>
      <w:b/>
      <w:bCs/>
    </w:rPr>
  </w:style>
  <w:style w:type="character" w:customStyle="1" w:styleId="CommentSubjectChar">
    <w:name w:val="Comment Subject Char"/>
    <w:basedOn w:val="CommentTextChar"/>
    <w:link w:val="CommentSubject"/>
    <w:uiPriority w:val="99"/>
    <w:semiHidden/>
    <w:rsid w:val="009D76CE"/>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9D76CE"/>
    <w:rPr>
      <w:rFonts w:ascii="Tahoma" w:hAnsi="Tahoma" w:cs="Tahoma"/>
      <w:sz w:val="16"/>
      <w:szCs w:val="16"/>
    </w:rPr>
  </w:style>
  <w:style w:type="character" w:customStyle="1" w:styleId="DocumentMapChar">
    <w:name w:val="Document Map Char"/>
    <w:basedOn w:val="DefaultParagraphFont"/>
    <w:link w:val="DocumentMap"/>
    <w:uiPriority w:val="99"/>
    <w:semiHidden/>
    <w:rsid w:val="009D76C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9D76CE"/>
  </w:style>
  <w:style w:type="character" w:customStyle="1" w:styleId="E-mailSignatureChar">
    <w:name w:val="E-mail Signature Char"/>
    <w:basedOn w:val="DefaultParagraphFont"/>
    <w:link w:val="E-mailSignature"/>
    <w:uiPriority w:val="99"/>
    <w:semiHidden/>
    <w:rsid w:val="009D76CE"/>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9D76CE"/>
    <w:rPr>
      <w:sz w:val="20"/>
      <w:szCs w:val="20"/>
    </w:rPr>
  </w:style>
  <w:style w:type="character" w:customStyle="1" w:styleId="EndnoteTextChar">
    <w:name w:val="Endnote Text Char"/>
    <w:basedOn w:val="DefaultParagraphFont"/>
    <w:link w:val="EndnoteText"/>
    <w:uiPriority w:val="99"/>
    <w:semiHidden/>
    <w:rsid w:val="009D76CE"/>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9D76C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9D76C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D76CE"/>
    <w:rPr>
      <w:sz w:val="20"/>
      <w:szCs w:val="20"/>
    </w:rPr>
  </w:style>
  <w:style w:type="character" w:customStyle="1" w:styleId="FootnoteTextChar">
    <w:name w:val="Footnote Text Char"/>
    <w:basedOn w:val="DefaultParagraphFont"/>
    <w:link w:val="FootnoteText"/>
    <w:uiPriority w:val="99"/>
    <w:semiHidden/>
    <w:rsid w:val="009D76CE"/>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9D76CE"/>
    <w:rPr>
      <w:i/>
      <w:iCs/>
    </w:rPr>
  </w:style>
  <w:style w:type="character" w:customStyle="1" w:styleId="HTMLAddressChar">
    <w:name w:val="HTML Address Char"/>
    <w:basedOn w:val="DefaultParagraphFont"/>
    <w:link w:val="HTMLAddress"/>
    <w:uiPriority w:val="99"/>
    <w:semiHidden/>
    <w:rsid w:val="009D76CE"/>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9D76C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D76CE"/>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9D76CE"/>
    <w:pPr>
      <w:ind w:left="180" w:hanging="180"/>
    </w:pPr>
  </w:style>
  <w:style w:type="paragraph" w:styleId="Index2">
    <w:name w:val="index 2"/>
    <w:basedOn w:val="Normal"/>
    <w:next w:val="Normal"/>
    <w:autoRedefine/>
    <w:uiPriority w:val="99"/>
    <w:semiHidden/>
    <w:unhideWhenUsed/>
    <w:rsid w:val="009D76CE"/>
    <w:pPr>
      <w:ind w:hanging="180"/>
    </w:pPr>
  </w:style>
  <w:style w:type="paragraph" w:styleId="Index3">
    <w:name w:val="index 3"/>
    <w:basedOn w:val="Normal"/>
    <w:next w:val="Normal"/>
    <w:autoRedefine/>
    <w:uiPriority w:val="99"/>
    <w:semiHidden/>
    <w:unhideWhenUsed/>
    <w:rsid w:val="009D76CE"/>
    <w:pPr>
      <w:ind w:left="540" w:hanging="180"/>
    </w:pPr>
  </w:style>
  <w:style w:type="paragraph" w:styleId="Index4">
    <w:name w:val="index 4"/>
    <w:basedOn w:val="Normal"/>
    <w:next w:val="Normal"/>
    <w:autoRedefine/>
    <w:uiPriority w:val="99"/>
    <w:semiHidden/>
    <w:unhideWhenUsed/>
    <w:rsid w:val="009D76CE"/>
    <w:pPr>
      <w:ind w:left="720" w:hanging="180"/>
    </w:pPr>
  </w:style>
  <w:style w:type="paragraph" w:styleId="Index5">
    <w:name w:val="index 5"/>
    <w:basedOn w:val="Normal"/>
    <w:next w:val="Normal"/>
    <w:autoRedefine/>
    <w:uiPriority w:val="99"/>
    <w:semiHidden/>
    <w:unhideWhenUsed/>
    <w:rsid w:val="009D76CE"/>
    <w:pPr>
      <w:ind w:left="900" w:hanging="180"/>
    </w:pPr>
  </w:style>
  <w:style w:type="paragraph" w:styleId="Index6">
    <w:name w:val="index 6"/>
    <w:basedOn w:val="Normal"/>
    <w:next w:val="Normal"/>
    <w:autoRedefine/>
    <w:uiPriority w:val="99"/>
    <w:semiHidden/>
    <w:unhideWhenUsed/>
    <w:rsid w:val="009D76CE"/>
    <w:pPr>
      <w:ind w:left="1080" w:hanging="180"/>
    </w:pPr>
  </w:style>
  <w:style w:type="paragraph" w:styleId="Index7">
    <w:name w:val="index 7"/>
    <w:basedOn w:val="Normal"/>
    <w:next w:val="Normal"/>
    <w:autoRedefine/>
    <w:uiPriority w:val="99"/>
    <w:semiHidden/>
    <w:unhideWhenUsed/>
    <w:rsid w:val="009D76CE"/>
    <w:pPr>
      <w:ind w:left="1260" w:hanging="180"/>
    </w:pPr>
  </w:style>
  <w:style w:type="paragraph" w:styleId="Index8">
    <w:name w:val="index 8"/>
    <w:basedOn w:val="Normal"/>
    <w:next w:val="Normal"/>
    <w:autoRedefine/>
    <w:uiPriority w:val="99"/>
    <w:semiHidden/>
    <w:unhideWhenUsed/>
    <w:rsid w:val="009D76CE"/>
    <w:pPr>
      <w:ind w:left="1440" w:hanging="180"/>
    </w:pPr>
  </w:style>
  <w:style w:type="paragraph" w:styleId="Index9">
    <w:name w:val="index 9"/>
    <w:basedOn w:val="Normal"/>
    <w:next w:val="Normal"/>
    <w:autoRedefine/>
    <w:uiPriority w:val="99"/>
    <w:semiHidden/>
    <w:unhideWhenUsed/>
    <w:rsid w:val="009D76CE"/>
    <w:pPr>
      <w:ind w:left="1620" w:hanging="180"/>
    </w:pPr>
  </w:style>
  <w:style w:type="paragraph" w:styleId="IndexHeading">
    <w:name w:val="index heading"/>
    <w:basedOn w:val="Normal"/>
    <w:next w:val="Index1"/>
    <w:uiPriority w:val="99"/>
    <w:semiHidden/>
    <w:unhideWhenUsed/>
    <w:rsid w:val="009D76CE"/>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9D76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9D76CE"/>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9D76CE"/>
    <w:pPr>
      <w:contextualSpacing/>
    </w:pPr>
  </w:style>
  <w:style w:type="paragraph" w:styleId="List2">
    <w:name w:val="List 2"/>
    <w:basedOn w:val="Normal"/>
    <w:uiPriority w:val="99"/>
    <w:semiHidden/>
    <w:unhideWhenUsed/>
    <w:rsid w:val="009D76CE"/>
    <w:pPr>
      <w:ind w:left="720"/>
      <w:contextualSpacing/>
    </w:pPr>
  </w:style>
  <w:style w:type="paragraph" w:styleId="List3">
    <w:name w:val="List 3"/>
    <w:basedOn w:val="Normal"/>
    <w:uiPriority w:val="99"/>
    <w:semiHidden/>
    <w:unhideWhenUsed/>
    <w:rsid w:val="009D76CE"/>
    <w:pPr>
      <w:ind w:left="1080"/>
      <w:contextualSpacing/>
    </w:pPr>
  </w:style>
  <w:style w:type="paragraph" w:styleId="List4">
    <w:name w:val="List 4"/>
    <w:basedOn w:val="Normal"/>
    <w:uiPriority w:val="99"/>
    <w:semiHidden/>
    <w:unhideWhenUsed/>
    <w:rsid w:val="009D76CE"/>
    <w:pPr>
      <w:ind w:left="1440"/>
      <w:contextualSpacing/>
    </w:pPr>
  </w:style>
  <w:style w:type="paragraph" w:styleId="List5">
    <w:name w:val="List 5"/>
    <w:basedOn w:val="Normal"/>
    <w:uiPriority w:val="99"/>
    <w:semiHidden/>
    <w:unhideWhenUsed/>
    <w:rsid w:val="009D76CE"/>
    <w:pPr>
      <w:ind w:left="1800"/>
      <w:contextualSpacing/>
    </w:pPr>
  </w:style>
  <w:style w:type="paragraph" w:styleId="ListBullet">
    <w:name w:val="List Bullet"/>
    <w:basedOn w:val="Normal"/>
    <w:uiPriority w:val="99"/>
    <w:semiHidden/>
    <w:unhideWhenUsed/>
    <w:rsid w:val="009D76CE"/>
    <w:pPr>
      <w:numPr>
        <w:numId w:val="8"/>
      </w:numPr>
      <w:contextualSpacing/>
    </w:pPr>
  </w:style>
  <w:style w:type="paragraph" w:styleId="ListBullet2">
    <w:name w:val="List Bullet 2"/>
    <w:basedOn w:val="Normal"/>
    <w:uiPriority w:val="99"/>
    <w:semiHidden/>
    <w:unhideWhenUsed/>
    <w:rsid w:val="009D76CE"/>
    <w:pPr>
      <w:numPr>
        <w:numId w:val="9"/>
      </w:numPr>
      <w:contextualSpacing/>
    </w:pPr>
  </w:style>
  <w:style w:type="paragraph" w:styleId="ListBullet3">
    <w:name w:val="List Bullet 3"/>
    <w:basedOn w:val="Normal"/>
    <w:uiPriority w:val="99"/>
    <w:semiHidden/>
    <w:unhideWhenUsed/>
    <w:rsid w:val="009D76CE"/>
    <w:pPr>
      <w:numPr>
        <w:numId w:val="10"/>
      </w:numPr>
      <w:contextualSpacing/>
    </w:pPr>
  </w:style>
  <w:style w:type="paragraph" w:styleId="ListBullet4">
    <w:name w:val="List Bullet 4"/>
    <w:basedOn w:val="Normal"/>
    <w:uiPriority w:val="99"/>
    <w:semiHidden/>
    <w:unhideWhenUsed/>
    <w:rsid w:val="009D76CE"/>
    <w:pPr>
      <w:numPr>
        <w:numId w:val="11"/>
      </w:numPr>
      <w:contextualSpacing/>
    </w:pPr>
  </w:style>
  <w:style w:type="paragraph" w:styleId="ListBullet5">
    <w:name w:val="List Bullet 5"/>
    <w:basedOn w:val="Normal"/>
    <w:uiPriority w:val="99"/>
    <w:semiHidden/>
    <w:unhideWhenUsed/>
    <w:rsid w:val="009D76CE"/>
    <w:pPr>
      <w:numPr>
        <w:numId w:val="12"/>
      </w:numPr>
      <w:contextualSpacing/>
    </w:pPr>
  </w:style>
  <w:style w:type="paragraph" w:styleId="ListContinue">
    <w:name w:val="List Continue"/>
    <w:basedOn w:val="Normal"/>
    <w:uiPriority w:val="99"/>
    <w:semiHidden/>
    <w:unhideWhenUsed/>
    <w:rsid w:val="009D76CE"/>
    <w:pPr>
      <w:spacing w:after="120"/>
      <w:contextualSpacing/>
    </w:pPr>
  </w:style>
  <w:style w:type="paragraph" w:styleId="ListContinue2">
    <w:name w:val="List Continue 2"/>
    <w:basedOn w:val="Normal"/>
    <w:uiPriority w:val="99"/>
    <w:semiHidden/>
    <w:unhideWhenUsed/>
    <w:rsid w:val="009D76CE"/>
    <w:pPr>
      <w:spacing w:after="120"/>
      <w:ind w:left="720"/>
      <w:contextualSpacing/>
    </w:pPr>
  </w:style>
  <w:style w:type="paragraph" w:styleId="ListContinue3">
    <w:name w:val="List Continue 3"/>
    <w:basedOn w:val="Normal"/>
    <w:uiPriority w:val="99"/>
    <w:semiHidden/>
    <w:unhideWhenUsed/>
    <w:rsid w:val="009D76CE"/>
    <w:pPr>
      <w:spacing w:after="120"/>
      <w:ind w:left="1080"/>
      <w:contextualSpacing/>
    </w:pPr>
  </w:style>
  <w:style w:type="paragraph" w:styleId="ListContinue4">
    <w:name w:val="List Continue 4"/>
    <w:basedOn w:val="Normal"/>
    <w:uiPriority w:val="99"/>
    <w:semiHidden/>
    <w:unhideWhenUsed/>
    <w:rsid w:val="009D76CE"/>
    <w:pPr>
      <w:spacing w:after="120"/>
      <w:ind w:left="1440"/>
      <w:contextualSpacing/>
    </w:pPr>
  </w:style>
  <w:style w:type="paragraph" w:styleId="ListContinue5">
    <w:name w:val="List Continue 5"/>
    <w:basedOn w:val="Normal"/>
    <w:uiPriority w:val="99"/>
    <w:semiHidden/>
    <w:unhideWhenUsed/>
    <w:rsid w:val="009D76CE"/>
    <w:pPr>
      <w:spacing w:after="120"/>
      <w:ind w:left="1800"/>
      <w:contextualSpacing/>
    </w:pPr>
  </w:style>
  <w:style w:type="paragraph" w:styleId="ListNumber">
    <w:name w:val="List Number"/>
    <w:basedOn w:val="Normal"/>
    <w:uiPriority w:val="99"/>
    <w:semiHidden/>
    <w:unhideWhenUsed/>
    <w:rsid w:val="009D76CE"/>
    <w:pPr>
      <w:numPr>
        <w:numId w:val="13"/>
      </w:numPr>
      <w:contextualSpacing/>
    </w:pPr>
  </w:style>
  <w:style w:type="paragraph" w:styleId="ListNumber2">
    <w:name w:val="List Number 2"/>
    <w:basedOn w:val="Normal"/>
    <w:uiPriority w:val="99"/>
    <w:semiHidden/>
    <w:unhideWhenUsed/>
    <w:rsid w:val="009D76CE"/>
    <w:pPr>
      <w:numPr>
        <w:numId w:val="14"/>
      </w:numPr>
      <w:contextualSpacing/>
    </w:pPr>
  </w:style>
  <w:style w:type="paragraph" w:styleId="ListNumber3">
    <w:name w:val="List Number 3"/>
    <w:basedOn w:val="Normal"/>
    <w:uiPriority w:val="99"/>
    <w:semiHidden/>
    <w:unhideWhenUsed/>
    <w:rsid w:val="009D76CE"/>
    <w:pPr>
      <w:numPr>
        <w:numId w:val="15"/>
      </w:numPr>
      <w:contextualSpacing/>
    </w:pPr>
  </w:style>
  <w:style w:type="paragraph" w:styleId="ListNumber4">
    <w:name w:val="List Number 4"/>
    <w:basedOn w:val="Normal"/>
    <w:uiPriority w:val="99"/>
    <w:semiHidden/>
    <w:unhideWhenUsed/>
    <w:rsid w:val="009D76CE"/>
    <w:pPr>
      <w:numPr>
        <w:numId w:val="16"/>
      </w:numPr>
      <w:contextualSpacing/>
    </w:pPr>
  </w:style>
  <w:style w:type="paragraph" w:styleId="ListNumber5">
    <w:name w:val="List Number 5"/>
    <w:basedOn w:val="Normal"/>
    <w:uiPriority w:val="99"/>
    <w:semiHidden/>
    <w:unhideWhenUsed/>
    <w:rsid w:val="009D76CE"/>
    <w:pPr>
      <w:numPr>
        <w:numId w:val="17"/>
      </w:numPr>
      <w:contextualSpacing/>
    </w:pPr>
  </w:style>
  <w:style w:type="paragraph" w:styleId="ListParagraph">
    <w:name w:val="List Paragraph"/>
    <w:basedOn w:val="Normal"/>
    <w:uiPriority w:val="34"/>
    <w:qFormat/>
    <w:rsid w:val="009D76CE"/>
    <w:pPr>
      <w:ind w:left="720"/>
      <w:contextualSpacing/>
    </w:pPr>
  </w:style>
  <w:style w:type="paragraph" w:styleId="MacroText">
    <w:name w:val="macro"/>
    <w:link w:val="MacroTextChar"/>
    <w:uiPriority w:val="99"/>
    <w:semiHidden/>
    <w:unhideWhenUsed/>
    <w:rsid w:val="009D76CE"/>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9D76CE"/>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9D76C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D76C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9D76CE"/>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9D76CE"/>
    <w:rPr>
      <w:rFonts w:ascii="Times New Roman" w:hAnsi="Times New Roman"/>
      <w:sz w:val="24"/>
    </w:rPr>
  </w:style>
  <w:style w:type="paragraph" w:styleId="NoteHeading">
    <w:name w:val="Note Heading"/>
    <w:basedOn w:val="Normal"/>
    <w:next w:val="Normal"/>
    <w:link w:val="NoteHeadingChar"/>
    <w:uiPriority w:val="99"/>
    <w:semiHidden/>
    <w:unhideWhenUsed/>
    <w:rsid w:val="009D76CE"/>
  </w:style>
  <w:style w:type="character" w:customStyle="1" w:styleId="NoteHeadingChar">
    <w:name w:val="Note Heading Char"/>
    <w:basedOn w:val="DefaultParagraphFont"/>
    <w:link w:val="NoteHeading"/>
    <w:uiPriority w:val="99"/>
    <w:semiHidden/>
    <w:rsid w:val="009D76CE"/>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9D76CE"/>
    <w:rPr>
      <w:rFonts w:ascii="Consolas" w:hAnsi="Consolas" w:cs="Consolas"/>
      <w:sz w:val="21"/>
      <w:szCs w:val="21"/>
    </w:rPr>
  </w:style>
  <w:style w:type="character" w:customStyle="1" w:styleId="PlainTextChar">
    <w:name w:val="Plain Text Char"/>
    <w:basedOn w:val="DefaultParagraphFont"/>
    <w:link w:val="PlainText"/>
    <w:uiPriority w:val="99"/>
    <w:semiHidden/>
    <w:rsid w:val="009D76CE"/>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9D76CE"/>
    <w:rPr>
      <w:i/>
      <w:iCs/>
      <w:color w:val="000000" w:themeColor="text1"/>
    </w:rPr>
  </w:style>
  <w:style w:type="character" w:customStyle="1" w:styleId="QuoteChar">
    <w:name w:val="Quote Char"/>
    <w:basedOn w:val="DefaultParagraphFont"/>
    <w:link w:val="Quote"/>
    <w:uiPriority w:val="99"/>
    <w:rsid w:val="009D76CE"/>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9D76CE"/>
    <w:pPr>
      <w:ind w:left="180" w:hanging="180"/>
    </w:pPr>
  </w:style>
  <w:style w:type="paragraph" w:styleId="TableofFigures">
    <w:name w:val="table of figures"/>
    <w:basedOn w:val="Normal"/>
    <w:next w:val="Normal"/>
    <w:uiPriority w:val="99"/>
    <w:semiHidden/>
    <w:unhideWhenUsed/>
    <w:rsid w:val="009D76CE"/>
    <w:pPr>
      <w:ind w:left="0"/>
    </w:pPr>
  </w:style>
  <w:style w:type="paragraph" w:styleId="TOAHeading">
    <w:name w:val="toa heading"/>
    <w:basedOn w:val="Normal"/>
    <w:next w:val="Normal"/>
    <w:uiPriority w:val="99"/>
    <w:semiHidden/>
    <w:unhideWhenUsed/>
    <w:rsid w:val="009D76CE"/>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9D76CE"/>
    <w:pPr>
      <w:spacing w:after="100"/>
      <w:ind w:left="0"/>
    </w:pPr>
  </w:style>
  <w:style w:type="paragraph" w:styleId="TOC2">
    <w:name w:val="toc 2"/>
    <w:basedOn w:val="Normal"/>
    <w:next w:val="Normal"/>
    <w:autoRedefine/>
    <w:uiPriority w:val="99"/>
    <w:semiHidden/>
    <w:rsid w:val="009D76CE"/>
    <w:pPr>
      <w:spacing w:after="100"/>
      <w:ind w:left="180"/>
    </w:pPr>
  </w:style>
  <w:style w:type="paragraph" w:styleId="TOC3">
    <w:name w:val="toc 3"/>
    <w:basedOn w:val="Normal"/>
    <w:next w:val="Normal"/>
    <w:autoRedefine/>
    <w:uiPriority w:val="99"/>
    <w:semiHidden/>
    <w:rsid w:val="009D76CE"/>
    <w:pPr>
      <w:spacing w:after="100"/>
    </w:pPr>
  </w:style>
  <w:style w:type="paragraph" w:styleId="TOC4">
    <w:name w:val="toc 4"/>
    <w:basedOn w:val="Normal"/>
    <w:next w:val="Normal"/>
    <w:autoRedefine/>
    <w:uiPriority w:val="99"/>
    <w:semiHidden/>
    <w:rsid w:val="009D76CE"/>
    <w:pPr>
      <w:spacing w:after="100"/>
      <w:ind w:left="540"/>
    </w:pPr>
  </w:style>
  <w:style w:type="paragraph" w:styleId="TOC5">
    <w:name w:val="toc 5"/>
    <w:basedOn w:val="Normal"/>
    <w:next w:val="Normal"/>
    <w:autoRedefine/>
    <w:uiPriority w:val="99"/>
    <w:semiHidden/>
    <w:rsid w:val="009D76CE"/>
    <w:pPr>
      <w:spacing w:after="100"/>
      <w:ind w:left="720"/>
    </w:pPr>
  </w:style>
  <w:style w:type="paragraph" w:styleId="TOC6">
    <w:name w:val="toc 6"/>
    <w:basedOn w:val="Normal"/>
    <w:next w:val="Normal"/>
    <w:autoRedefine/>
    <w:uiPriority w:val="99"/>
    <w:semiHidden/>
    <w:rsid w:val="009D76CE"/>
    <w:pPr>
      <w:spacing w:after="100"/>
      <w:ind w:left="900"/>
    </w:pPr>
  </w:style>
  <w:style w:type="paragraph" w:styleId="TOC7">
    <w:name w:val="toc 7"/>
    <w:basedOn w:val="Normal"/>
    <w:next w:val="Normal"/>
    <w:autoRedefine/>
    <w:uiPriority w:val="99"/>
    <w:semiHidden/>
    <w:rsid w:val="009D76CE"/>
    <w:pPr>
      <w:spacing w:after="100"/>
      <w:ind w:left="1080"/>
    </w:pPr>
  </w:style>
  <w:style w:type="paragraph" w:styleId="TOC8">
    <w:name w:val="toc 8"/>
    <w:basedOn w:val="Normal"/>
    <w:next w:val="Normal"/>
    <w:autoRedefine/>
    <w:uiPriority w:val="99"/>
    <w:semiHidden/>
    <w:rsid w:val="009D76CE"/>
    <w:pPr>
      <w:spacing w:after="100"/>
      <w:ind w:left="1260"/>
    </w:pPr>
  </w:style>
  <w:style w:type="paragraph" w:styleId="TOC9">
    <w:name w:val="toc 9"/>
    <w:basedOn w:val="Normal"/>
    <w:next w:val="Normal"/>
    <w:autoRedefine/>
    <w:uiPriority w:val="99"/>
    <w:semiHidden/>
    <w:rsid w:val="009D76CE"/>
    <w:pPr>
      <w:spacing w:after="100"/>
      <w:ind w:left="1440"/>
    </w:pPr>
  </w:style>
  <w:style w:type="paragraph" w:styleId="TOCHeading">
    <w:name w:val="TOC Heading"/>
    <w:basedOn w:val="Heading1"/>
    <w:next w:val="Normal"/>
    <w:uiPriority w:val="45"/>
    <w:semiHidden/>
    <w:unhideWhenUsed/>
    <w:qFormat/>
    <w:rsid w:val="009D76CE"/>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KawArial-Narrow-9-RegChar">
    <w:name w:val="Kaw_Arial-Narrow-9-Reg Char"/>
    <w:basedOn w:val="DefaultParagraphFont"/>
    <w:link w:val="KawArial-Narrow-9-Reg"/>
    <w:rsid w:val="008B6A19"/>
    <w:rPr>
      <w:rFonts w:ascii="Arial Narrow" w:eastAsia="Calibri" w:hAnsi="Arial Narrow" w:cs="Times New Roman"/>
      <w:sz w:val="18"/>
      <w:lang w:val="en-US" w:eastAsia="en-US"/>
    </w:rPr>
  </w:style>
  <w:style w:type="character" w:customStyle="1" w:styleId="aKawArial-Narrow-9-RegChar">
    <w:name w:val="a. Kaw_Arial-Narrow-9-Reg Char"/>
    <w:basedOn w:val="DefaultParagraphFont"/>
    <w:link w:val="aKawArial-Narrow-9-Reg"/>
    <w:rsid w:val="008B6A19"/>
    <w:rPr>
      <w:rFonts w:ascii="Arial Narrow" w:eastAsia="Calibri" w:hAnsi="Arial Narrow" w:cs="Times New Roman"/>
      <w:sz w:val="18"/>
      <w:lang w:val="en-US" w:eastAsia="en-US"/>
    </w:rPr>
  </w:style>
  <w:style w:type="paragraph" w:customStyle="1" w:styleId="NoParagraphStyle">
    <w:name w:val="[No Paragraph Style]"/>
    <w:rsid w:val="00206A47"/>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290">
      <w:bodyDiv w:val="1"/>
      <w:marLeft w:val="0"/>
      <w:marRight w:val="0"/>
      <w:marTop w:val="0"/>
      <w:marBottom w:val="0"/>
      <w:divBdr>
        <w:top w:val="none" w:sz="0" w:space="0" w:color="auto"/>
        <w:left w:val="none" w:sz="0" w:space="0" w:color="auto"/>
        <w:bottom w:val="none" w:sz="0" w:space="0" w:color="auto"/>
        <w:right w:val="none" w:sz="0" w:space="0" w:color="auto"/>
      </w:divBdr>
    </w:div>
    <w:div w:id="74597147">
      <w:bodyDiv w:val="1"/>
      <w:marLeft w:val="0"/>
      <w:marRight w:val="0"/>
      <w:marTop w:val="0"/>
      <w:marBottom w:val="0"/>
      <w:divBdr>
        <w:top w:val="none" w:sz="0" w:space="0" w:color="auto"/>
        <w:left w:val="none" w:sz="0" w:space="0" w:color="auto"/>
        <w:bottom w:val="none" w:sz="0" w:space="0" w:color="auto"/>
        <w:right w:val="none" w:sz="0" w:space="0" w:color="auto"/>
      </w:divBdr>
    </w:div>
    <w:div w:id="1009332346">
      <w:bodyDiv w:val="1"/>
      <w:marLeft w:val="0"/>
      <w:marRight w:val="0"/>
      <w:marTop w:val="0"/>
      <w:marBottom w:val="0"/>
      <w:divBdr>
        <w:top w:val="none" w:sz="0" w:space="0" w:color="auto"/>
        <w:left w:val="none" w:sz="0" w:space="0" w:color="auto"/>
        <w:bottom w:val="none" w:sz="0" w:space="0" w:color="auto"/>
        <w:right w:val="none" w:sz="0" w:space="0" w:color="auto"/>
      </w:divBdr>
    </w:div>
    <w:div w:id="1045062961">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3281024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136</TotalTime>
  <Pages>8</Pages>
  <Words>4077</Words>
  <Characters>24422</Characters>
  <Application>Microsoft Office Word</Application>
  <DocSecurity>0</DocSecurity>
  <Lines>364</Lines>
  <Paragraphs>316</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glass test aluminum aama</cp:keywords>
  <dc:description>SECTION 085113 ALUMINUM WINDOWS_x000d_Window System_x000d_Window Performance Requirements:_x000d_1" insulating glass:_x000d_Aluminum Finishes</dc:description>
  <cp:lastModifiedBy>McKenzie, Marjorie A.</cp:lastModifiedBy>
  <cp:revision>74</cp:revision>
  <cp:lastPrinted>2023-11-22T16:01:00Z</cp:lastPrinted>
  <dcterms:created xsi:type="dcterms:W3CDTF">2013-06-27T15:44:00Z</dcterms:created>
  <dcterms:modified xsi:type="dcterms:W3CDTF">2023-11-22T16:02:00Z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SPCE062EN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AA®4325 Ultra Thermal Windows (Projected)</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AA4325 Projected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2023-11-22T15:50:27Z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876afcf2-f954-4913-ae8b-1fad29cdecdf</vt:lpwstr>
  </property>
  <property fmtid="{D5CDD505-2E9C-101B-9397-08002B2CF9AE}" pid="20" name="MSIP_Label_265bbeb9-6e1c-4ad3-8d2d-c2451bb5b595_ContentBits">
    <vt:lpwstr>0</vt:lpwstr>
  </property>
</Properties>
</file>