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7EC5" w14:textId="77777777" w:rsidR="00030ADB" w:rsidRPr="00030ADB" w:rsidRDefault="00030ADB" w:rsidP="00030ADB">
      <w:pPr>
        <w:pStyle w:val="Heading1"/>
        <w:spacing w:before="240"/>
        <w:rPr>
          <w:sz w:val="18"/>
          <w:szCs w:val="18"/>
        </w:rPr>
      </w:pPr>
      <w:r w:rsidRPr="00030ADB">
        <w:rPr>
          <w:sz w:val="18"/>
          <w:szCs w:val="18"/>
        </w:rPr>
        <w:t>SECTION 085113 ALUMINUM WINDOWS</w:t>
      </w:r>
    </w:p>
    <w:p w14:paraId="231D0C9B" w14:textId="77777777" w:rsidR="00030ADB" w:rsidRPr="00030ADB" w:rsidRDefault="00030ADB" w:rsidP="00030ADB">
      <w:pPr>
        <w:pStyle w:val="Heading3"/>
        <w:spacing w:before="120"/>
        <w:ind w:firstLine="0"/>
        <w:rPr>
          <w:szCs w:val="18"/>
        </w:rPr>
      </w:pPr>
      <w:r w:rsidRPr="00030ADB">
        <w:rPr>
          <w:szCs w:val="18"/>
        </w:rPr>
        <w:t xml:space="preserve">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w:t>
      </w:r>
      <w:r w:rsidRPr="001B5360">
        <w:rPr>
          <w:szCs w:val="18"/>
        </w:rPr>
        <w:t>guide specification. Neither CSI</w:t>
      </w:r>
      <w:r w:rsidR="009514CC" w:rsidRPr="001B5360">
        <w:rPr>
          <w:szCs w:val="18"/>
        </w:rPr>
        <w:t>,</w:t>
      </w:r>
      <w:r w:rsidRPr="001B5360">
        <w:rPr>
          <w:szCs w:val="18"/>
        </w:rPr>
        <w:t xml:space="preserve"> AIA</w:t>
      </w:r>
      <w:r w:rsidR="009514CC" w:rsidRPr="001B5360">
        <w:rPr>
          <w:szCs w:val="18"/>
        </w:rPr>
        <w:t>, USGBC nor IL</w:t>
      </w:r>
      <w:r w:rsidR="00C85A88" w:rsidRPr="001B5360">
        <w:rPr>
          <w:szCs w:val="18"/>
        </w:rPr>
        <w:t>F</w:t>
      </w:r>
      <w:r w:rsidR="009514CC" w:rsidRPr="001B5360">
        <w:rPr>
          <w:szCs w:val="18"/>
        </w:rPr>
        <w:t>I</w:t>
      </w:r>
      <w:r w:rsidRPr="001B5360">
        <w:rPr>
          <w:szCs w:val="18"/>
        </w:rPr>
        <w:t xml:space="preserve"> endorse</w:t>
      </w:r>
      <w:r w:rsidRPr="00030ADB">
        <w:rPr>
          <w:szCs w:val="18"/>
        </w:rPr>
        <w:t xml:space="preserve"> specific manufacturers and products. The preparation of the guide specification assumes the use of standard contract documents and forms, including the "Conditions of the Contract," published by the AIA.</w:t>
      </w:r>
    </w:p>
    <w:p w14:paraId="2C796343" w14:textId="77777777" w:rsidR="00A66B4F" w:rsidRPr="00734823" w:rsidRDefault="00A66B4F" w:rsidP="00A66B4F">
      <w:pPr>
        <w:pStyle w:val="PRT"/>
        <w:spacing w:before="240"/>
        <w:rPr>
          <w:rFonts w:ascii="Arial Narrow" w:hAnsi="Arial Narrow"/>
          <w:b/>
          <w:sz w:val="20"/>
        </w:rPr>
      </w:pPr>
      <w:r w:rsidRPr="00734823">
        <w:rPr>
          <w:rFonts w:ascii="Arial Narrow" w:hAnsi="Arial Narrow"/>
          <w:b/>
          <w:sz w:val="20"/>
        </w:rPr>
        <w:t>GENERAL</w:t>
      </w:r>
    </w:p>
    <w:p w14:paraId="47E1C9B8"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RELATED DOCUMENTS</w:t>
      </w:r>
    </w:p>
    <w:p w14:paraId="3C04838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Drawings and general provisions of the Contract, including General and Supplementary Conditions and Division 01 Specification Sections, apply to this Section.</w:t>
      </w:r>
    </w:p>
    <w:p w14:paraId="14363978"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SUMMARY</w:t>
      </w:r>
    </w:p>
    <w:p w14:paraId="7F47744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Section Includes: Kawneer Architectural Aluminum Windows including perimeter trims, stools, accessories, shims and anchors, and perimeter sealing of window units.</w:t>
      </w:r>
    </w:p>
    <w:p w14:paraId="7343BC46" w14:textId="77777777" w:rsidR="00A66B4F" w:rsidRPr="00734823" w:rsidRDefault="00A66B4F" w:rsidP="00CF1624">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Types of aluminum windows include:</w:t>
      </w:r>
    </w:p>
    <w:p w14:paraId="089AC18B" w14:textId="3913A8BD" w:rsidR="00A66B4F" w:rsidRDefault="0078337F" w:rsidP="00EB1D1F">
      <w:pPr>
        <w:pStyle w:val="PR3"/>
        <w:tabs>
          <w:tab w:val="clear" w:pos="2016"/>
          <w:tab w:val="left" w:pos="1440"/>
        </w:tabs>
        <w:ind w:left="1440" w:hanging="360"/>
        <w:rPr>
          <w:rFonts w:ascii="Arial Narrow" w:hAnsi="Arial Narrow"/>
          <w:sz w:val="18"/>
          <w:szCs w:val="18"/>
        </w:rPr>
      </w:pPr>
      <w:r>
        <w:rPr>
          <w:rFonts w:ascii="Arial Narrow" w:hAnsi="Arial Narrow"/>
          <w:sz w:val="18"/>
          <w:szCs w:val="18"/>
        </w:rPr>
        <w:t>Kawneer</w:t>
      </w:r>
      <w:r w:rsidR="00A66B4F" w:rsidRPr="00734823">
        <w:rPr>
          <w:rFonts w:ascii="Arial Narrow" w:hAnsi="Arial Narrow"/>
          <w:sz w:val="18"/>
          <w:szCs w:val="18"/>
        </w:rPr>
        <w:t xml:space="preserve"> Series</w:t>
      </w:r>
      <w:r w:rsidR="00EA38DA">
        <w:rPr>
          <w:rFonts w:ascii="Arial Narrow" w:hAnsi="Arial Narrow"/>
          <w:sz w:val="18"/>
          <w:szCs w:val="18"/>
        </w:rPr>
        <w:t xml:space="preserve"> </w:t>
      </w:r>
      <w:r w:rsidR="00A66B4F" w:rsidRPr="00734823">
        <w:rPr>
          <w:rFonts w:ascii="Arial Narrow" w:hAnsi="Arial Narrow"/>
          <w:sz w:val="18"/>
          <w:szCs w:val="18"/>
        </w:rPr>
        <w:t>AA</w:t>
      </w:r>
      <w:r w:rsidR="00CF0F83">
        <w:rPr>
          <w:rFonts w:ascii="Arial Narrow" w:hAnsi="Arial Narrow"/>
          <w:sz w:val="18"/>
          <w:szCs w:val="18"/>
        </w:rPr>
        <w:t>®</w:t>
      </w:r>
      <w:r w:rsidR="00A66B4F">
        <w:rPr>
          <w:rFonts w:ascii="Arial Narrow" w:hAnsi="Arial Narrow"/>
          <w:sz w:val="18"/>
          <w:szCs w:val="18"/>
        </w:rPr>
        <w:t>5450</w:t>
      </w:r>
      <w:r w:rsidR="00A66B4F" w:rsidRPr="00734823">
        <w:rPr>
          <w:rFonts w:ascii="Arial Narrow" w:hAnsi="Arial Narrow"/>
          <w:sz w:val="18"/>
          <w:szCs w:val="18"/>
        </w:rPr>
        <w:t xml:space="preserve"> </w:t>
      </w:r>
      <w:r w:rsidR="00A66B4F">
        <w:rPr>
          <w:rFonts w:ascii="Arial Narrow" w:hAnsi="Arial Narrow"/>
          <w:sz w:val="18"/>
          <w:szCs w:val="18"/>
        </w:rPr>
        <w:t>Ultra Thermal</w:t>
      </w:r>
      <w:r w:rsidR="004D768F">
        <w:rPr>
          <w:rFonts w:ascii="Arial Narrow" w:hAnsi="Arial Narrow"/>
          <w:sz w:val="18"/>
          <w:szCs w:val="18"/>
        </w:rPr>
        <w:t xml:space="preserve"> (Standard Face)</w:t>
      </w:r>
    </w:p>
    <w:p w14:paraId="33FFAB91" w14:textId="3F6A7750" w:rsidR="00810E59" w:rsidRPr="00810E59" w:rsidRDefault="00810E59" w:rsidP="00810E59">
      <w:pPr>
        <w:pStyle w:val="PR3"/>
        <w:tabs>
          <w:tab w:val="clear" w:pos="2016"/>
          <w:tab w:val="left" w:pos="1440"/>
        </w:tabs>
        <w:ind w:left="1440" w:hanging="360"/>
        <w:rPr>
          <w:rFonts w:ascii="Arial Narrow" w:hAnsi="Arial Narrow"/>
          <w:sz w:val="18"/>
          <w:szCs w:val="18"/>
        </w:rPr>
      </w:pPr>
      <w:r>
        <w:rPr>
          <w:rFonts w:ascii="Arial Narrow" w:hAnsi="Arial Narrow"/>
          <w:sz w:val="18"/>
          <w:szCs w:val="18"/>
        </w:rPr>
        <w:t>Kawneer</w:t>
      </w:r>
      <w:r w:rsidRPr="00734823">
        <w:rPr>
          <w:rFonts w:ascii="Arial Narrow" w:hAnsi="Arial Narrow"/>
          <w:sz w:val="18"/>
          <w:szCs w:val="18"/>
        </w:rPr>
        <w:t xml:space="preserve"> Series</w:t>
      </w:r>
      <w:r>
        <w:rPr>
          <w:rFonts w:ascii="Arial Narrow" w:hAnsi="Arial Narrow"/>
          <w:sz w:val="18"/>
          <w:szCs w:val="18"/>
        </w:rPr>
        <w:t xml:space="preserve"> </w:t>
      </w:r>
      <w:r w:rsidRPr="00734823">
        <w:rPr>
          <w:rFonts w:ascii="Arial Narrow" w:hAnsi="Arial Narrow"/>
          <w:sz w:val="18"/>
          <w:szCs w:val="18"/>
        </w:rPr>
        <w:t>AA</w:t>
      </w:r>
      <w:r w:rsidR="00CF0F83">
        <w:rPr>
          <w:rFonts w:ascii="Arial Narrow" w:hAnsi="Arial Narrow"/>
          <w:sz w:val="18"/>
          <w:szCs w:val="18"/>
        </w:rPr>
        <w:t>®</w:t>
      </w:r>
      <w:r>
        <w:rPr>
          <w:rFonts w:ascii="Arial Narrow" w:hAnsi="Arial Narrow"/>
          <w:sz w:val="18"/>
          <w:szCs w:val="18"/>
        </w:rPr>
        <w:t>5450</w:t>
      </w:r>
      <w:r w:rsidRPr="00734823">
        <w:rPr>
          <w:rFonts w:ascii="Arial Narrow" w:hAnsi="Arial Narrow"/>
          <w:sz w:val="18"/>
          <w:szCs w:val="18"/>
        </w:rPr>
        <w:t xml:space="preserve"> </w:t>
      </w:r>
      <w:r>
        <w:rPr>
          <w:rFonts w:ascii="Arial Narrow" w:hAnsi="Arial Narrow"/>
          <w:sz w:val="18"/>
          <w:szCs w:val="18"/>
        </w:rPr>
        <w:t>Ultra Thermal (Beveled Face)</w:t>
      </w:r>
    </w:p>
    <w:p w14:paraId="7265AABF" w14:textId="77777777" w:rsidR="00A66B4F" w:rsidRPr="00734823" w:rsidRDefault="00A66B4F" w:rsidP="00EB1D1F">
      <w:pPr>
        <w:pStyle w:val="PR3"/>
        <w:tabs>
          <w:tab w:val="clear" w:pos="2016"/>
          <w:tab w:val="left" w:pos="1440"/>
        </w:tabs>
        <w:ind w:left="1440" w:hanging="360"/>
        <w:rPr>
          <w:rFonts w:ascii="Arial Narrow" w:hAnsi="Arial Narrow"/>
          <w:sz w:val="18"/>
          <w:szCs w:val="18"/>
        </w:rPr>
      </w:pPr>
      <w:r w:rsidRPr="00734823">
        <w:rPr>
          <w:rFonts w:ascii="Arial Narrow" w:hAnsi="Arial Narrow"/>
          <w:sz w:val="18"/>
          <w:szCs w:val="18"/>
        </w:rPr>
        <w:t xml:space="preserve">Side load </w:t>
      </w:r>
      <w:r w:rsidR="00E115DF">
        <w:rPr>
          <w:rFonts w:ascii="Arial Narrow" w:hAnsi="Arial Narrow"/>
          <w:sz w:val="18"/>
          <w:szCs w:val="18"/>
        </w:rPr>
        <w:t>S</w:t>
      </w:r>
      <w:r w:rsidRPr="00734823">
        <w:rPr>
          <w:rFonts w:ascii="Arial Narrow" w:hAnsi="Arial Narrow"/>
          <w:sz w:val="18"/>
          <w:szCs w:val="18"/>
        </w:rPr>
        <w:t xml:space="preserve">ingle </w:t>
      </w:r>
      <w:r w:rsidR="00E115DF">
        <w:rPr>
          <w:rFonts w:ascii="Arial Narrow" w:hAnsi="Arial Narrow"/>
          <w:sz w:val="18"/>
          <w:szCs w:val="18"/>
        </w:rPr>
        <w:t>H</w:t>
      </w:r>
      <w:r w:rsidRPr="00734823">
        <w:rPr>
          <w:rFonts w:ascii="Arial Narrow" w:hAnsi="Arial Narrow"/>
          <w:sz w:val="18"/>
          <w:szCs w:val="18"/>
        </w:rPr>
        <w:t>ung (</w:t>
      </w:r>
      <w:r>
        <w:rPr>
          <w:rFonts w:ascii="Arial Narrow" w:hAnsi="Arial Narrow"/>
          <w:sz w:val="18"/>
          <w:szCs w:val="18"/>
        </w:rPr>
        <w:t>AW-PG</w:t>
      </w:r>
      <w:r w:rsidR="00E115DF">
        <w:rPr>
          <w:rFonts w:ascii="Arial Narrow" w:hAnsi="Arial Narrow"/>
          <w:sz w:val="18"/>
          <w:szCs w:val="18"/>
        </w:rPr>
        <w:t>65</w:t>
      </w:r>
      <w:r>
        <w:rPr>
          <w:rFonts w:ascii="Arial Narrow" w:hAnsi="Arial Narrow"/>
          <w:sz w:val="18"/>
          <w:szCs w:val="18"/>
        </w:rPr>
        <w:t>-H)</w:t>
      </w:r>
    </w:p>
    <w:p w14:paraId="41544FC2" w14:textId="77777777" w:rsidR="00A66B4F" w:rsidRPr="00734823" w:rsidRDefault="00A66B4F" w:rsidP="00EB1D1F">
      <w:pPr>
        <w:pStyle w:val="PR1"/>
        <w:numPr>
          <w:ilvl w:val="0"/>
          <w:numId w:val="0"/>
        </w:numPr>
        <w:tabs>
          <w:tab w:val="clear" w:pos="864"/>
          <w:tab w:val="left" w:pos="720"/>
        </w:tabs>
        <w:ind w:left="720"/>
        <w:rPr>
          <w:rStyle w:val="EditorNote"/>
        </w:rPr>
      </w:pPr>
      <w:r w:rsidRPr="00734823">
        <w:rPr>
          <w:rStyle w:val="EditorNote"/>
          <w:rFonts w:ascii="Arial Narrow" w:hAnsi="Arial Narrow"/>
          <w:sz w:val="18"/>
          <w:szCs w:val="18"/>
        </w:rPr>
        <w:t>EDITOR NOTE: BELOW RELATED SECTIONS ARE SPECIFIED ELSEWHERE HOWEVER KAWNEER RECOMMENDS SINGLE SOURCE RESPONSIBILITY FOR ALL OF THESE SECTIONS AS INDICATED IN PART 2.07 SOURCE QUALITY CONTROL.</w:t>
      </w:r>
    </w:p>
    <w:p w14:paraId="5A848E6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Related Sections:</w:t>
      </w:r>
    </w:p>
    <w:p w14:paraId="2A571554"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072700 “Air Barriers” for materials used to bridge between aluminum sliding glass door and building intersection</w:t>
      </w:r>
    </w:p>
    <w:p w14:paraId="69D9F52E"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079200 “Joint Sealants” for joint sealants installed as part of the aluminum sliding door system</w:t>
      </w:r>
    </w:p>
    <w:p w14:paraId="699FD25B"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083213 "Sliding Aluminum-Framed Glass Doors"</w:t>
      </w:r>
    </w:p>
    <w:p w14:paraId="3355D56F"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084113 "Aluminum-Framed Entrances and Windows"</w:t>
      </w:r>
    </w:p>
    <w:p w14:paraId="7EE9DE22"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084313 "Aluminum-Framed </w:t>
      </w:r>
      <w:r w:rsidR="008F1591">
        <w:rPr>
          <w:rFonts w:ascii="Arial Narrow" w:hAnsi="Arial Narrow"/>
          <w:sz w:val="18"/>
          <w:szCs w:val="18"/>
        </w:rPr>
        <w:t>Storefronts</w:t>
      </w:r>
      <w:r w:rsidRPr="00734823">
        <w:rPr>
          <w:rFonts w:ascii="Arial Narrow" w:hAnsi="Arial Narrow"/>
          <w:sz w:val="18"/>
          <w:szCs w:val="18"/>
        </w:rPr>
        <w:t>"</w:t>
      </w:r>
    </w:p>
    <w:p w14:paraId="6CFBC43F" w14:textId="77777777" w:rsidR="00A66B4F" w:rsidRPr="00734823" w:rsidRDefault="008F1591" w:rsidP="00EB1D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084329 "Sliding Storefronts</w:t>
      </w:r>
      <w:r w:rsidR="00A66B4F" w:rsidRPr="00734823">
        <w:rPr>
          <w:rFonts w:ascii="Arial Narrow" w:hAnsi="Arial Narrow"/>
          <w:sz w:val="18"/>
          <w:szCs w:val="18"/>
        </w:rPr>
        <w:t>"</w:t>
      </w:r>
    </w:p>
    <w:p w14:paraId="11A49582"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084413 "Glazed Aluminum Curtain Walls"</w:t>
      </w:r>
    </w:p>
    <w:p w14:paraId="72085000"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084433 "Sloped Glazing Assemblies"</w:t>
      </w:r>
    </w:p>
    <w:p w14:paraId="43F1FD8C"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086300 "Metal-Framed Skylights</w:t>
      </w:r>
    </w:p>
    <w:p w14:paraId="3598ACEA"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DEFINITIONS</w:t>
      </w:r>
    </w:p>
    <w:p w14:paraId="3D2E6AAB"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Performance class designations according to AAMA/WDMA/CSA 101/I.S.2/A440 (NAFS):</w:t>
      </w:r>
    </w:p>
    <w:p w14:paraId="38BEFDE9"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AW:  Architectural Window</w:t>
      </w:r>
    </w:p>
    <w:p w14:paraId="121F9AAE"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Performance grade number according to AAMA/WDMA/CSA 101/I.S.2/A440 (NAFS):</w:t>
      </w:r>
    </w:p>
    <w:p w14:paraId="617DC02E"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Design pressure number in </w:t>
      </w:r>
      <w:r w:rsidRPr="00734823">
        <w:rPr>
          <w:rStyle w:val="IP"/>
          <w:rFonts w:ascii="Arial Narrow" w:hAnsi="Arial Narrow"/>
          <w:color w:val="000000"/>
          <w:sz w:val="18"/>
          <w:szCs w:val="18"/>
        </w:rPr>
        <w:t>pounds force per square foot</w:t>
      </w:r>
      <w:r w:rsidRPr="00734823">
        <w:rPr>
          <w:rStyle w:val="SI"/>
          <w:rFonts w:ascii="Arial Narrow" w:hAnsi="Arial Narrow"/>
          <w:color w:val="000000"/>
          <w:sz w:val="18"/>
          <w:szCs w:val="18"/>
        </w:rPr>
        <w:t xml:space="preserve"> </w:t>
      </w:r>
      <w:r w:rsidRPr="00734823">
        <w:rPr>
          <w:rFonts w:ascii="Arial Narrow" w:hAnsi="Arial Narrow"/>
          <w:sz w:val="18"/>
          <w:szCs w:val="18"/>
        </w:rPr>
        <w:t>used to determine the structural test pressure and water test pressure.</w:t>
      </w:r>
    </w:p>
    <w:p w14:paraId="30427CAE"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Structural Test Pressure:  For uniform load structural test, is equivalent to 150 percent of the design pressure.</w:t>
      </w:r>
    </w:p>
    <w:p w14:paraId="01B5DC22"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Definitions: For fenestration industry standard terminology and definitions refer to American Architectural Manufactures Association (AAMA) – AAMA Glossary (AAMA AG).</w:t>
      </w:r>
    </w:p>
    <w:p w14:paraId="38CAAB5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Minimum Test Size:  Smallest gateway test size permitted for performance class</w:t>
      </w:r>
      <w:r w:rsidR="00C13E18">
        <w:rPr>
          <w:rFonts w:ascii="Arial Narrow" w:hAnsi="Arial Narrow"/>
          <w:sz w:val="18"/>
          <w:szCs w:val="18"/>
        </w:rPr>
        <w:t xml:space="preserve">. </w:t>
      </w:r>
      <w:r w:rsidRPr="00734823">
        <w:rPr>
          <w:rFonts w:ascii="Arial Narrow" w:hAnsi="Arial Narrow"/>
          <w:sz w:val="18"/>
          <w:szCs w:val="18"/>
        </w:rPr>
        <w:t>Products must be tested at minimum test size or at a size larger than minimum test size to comply with requirements for performance class.</w:t>
      </w:r>
    </w:p>
    <w:p w14:paraId="521B0749"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PERFORMANCE REQUIREMENTS</w:t>
      </w:r>
    </w:p>
    <w:p w14:paraId="71F36996"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General:  Provide aluminum windows capable of complying with performance requirements indicated, based on testing manufacturer's windows that are representative of those specified, and that are of minimum test size indicated below:</w:t>
      </w:r>
    </w:p>
    <w:p w14:paraId="2226992E"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Size required by AAMA/WDMA/CSA 101/I.S.2/A440 (NAFS) for minimum gateway performance.</w:t>
      </w:r>
    </w:p>
    <w:p w14:paraId="3DCF2C96" w14:textId="77777777" w:rsidR="00A66B4F" w:rsidRPr="00B966E7" w:rsidRDefault="00A66B4F" w:rsidP="00EB1D1F">
      <w:pPr>
        <w:pStyle w:val="PR2"/>
        <w:tabs>
          <w:tab w:val="clear" w:pos="1440"/>
          <w:tab w:val="left" w:pos="1080"/>
        </w:tabs>
        <w:ind w:left="1080" w:hanging="360"/>
        <w:rPr>
          <w:rFonts w:ascii="Arial Narrow" w:hAnsi="Arial Narrow"/>
          <w:sz w:val="18"/>
          <w:szCs w:val="18"/>
        </w:rPr>
      </w:pPr>
      <w:r w:rsidRPr="00B966E7">
        <w:rPr>
          <w:rFonts w:ascii="Arial Narrow" w:hAnsi="Arial Narrow"/>
          <w:sz w:val="18"/>
          <w:szCs w:val="18"/>
        </w:rPr>
        <w:t xml:space="preserve">Test size: </w:t>
      </w:r>
      <w:r w:rsidR="000F7EFF" w:rsidRPr="00B966E7">
        <w:rPr>
          <w:rFonts w:ascii="Arial Narrow" w:hAnsi="Arial Narrow"/>
          <w:sz w:val="18"/>
          <w:szCs w:val="18"/>
        </w:rPr>
        <w:t>60” x 99”.</w:t>
      </w:r>
    </w:p>
    <w:p w14:paraId="4FEE5D25" w14:textId="77777777" w:rsidR="00A66B4F" w:rsidRDefault="00A66B4F" w:rsidP="00EB1D1F">
      <w:pPr>
        <w:pStyle w:val="PR1"/>
        <w:tabs>
          <w:tab w:val="clear" w:pos="864"/>
          <w:tab w:val="left" w:pos="720"/>
        </w:tabs>
        <w:spacing w:before="120"/>
        <w:ind w:left="720" w:hanging="360"/>
        <w:rPr>
          <w:rFonts w:ascii="Arial Narrow" w:hAnsi="Arial Narrow"/>
          <w:sz w:val="18"/>
          <w:szCs w:val="18"/>
        </w:rPr>
      </w:pPr>
      <w:r w:rsidRPr="00B54971">
        <w:rPr>
          <w:rFonts w:ascii="Arial Narrow" w:hAnsi="Arial Narrow"/>
          <w:sz w:val="18"/>
          <w:szCs w:val="18"/>
        </w:rPr>
        <w:t xml:space="preserve">Structural Performance:  Provide aluminum windows capable of withstanding the effects of the following loads, based on testing </w:t>
      </w:r>
      <w:proofErr w:type="gramStart"/>
      <w:r w:rsidRPr="00B54971">
        <w:rPr>
          <w:rFonts w:ascii="Arial Narrow" w:hAnsi="Arial Narrow"/>
          <w:sz w:val="18"/>
          <w:szCs w:val="18"/>
        </w:rPr>
        <w:t>units</w:t>
      </w:r>
      <w:proofErr w:type="gramEnd"/>
      <w:r w:rsidRPr="00B54971">
        <w:rPr>
          <w:rFonts w:ascii="Arial Narrow" w:hAnsi="Arial Narrow"/>
          <w:sz w:val="18"/>
          <w:szCs w:val="18"/>
        </w:rPr>
        <w:t xml:space="preserve"> representative of those indicated for the Project that pass AAMA/WDMA/CSA 101/I.S.2/A440 (NAFS), Uniform Load Structural Test:</w:t>
      </w:r>
    </w:p>
    <w:p w14:paraId="06782871" w14:textId="77777777" w:rsidR="006077AE" w:rsidRDefault="006077AE">
      <w:pPr>
        <w:ind w:left="0" w:firstLine="0"/>
        <w:rPr>
          <w:i/>
          <w:color w:val="FF0000"/>
          <w:sz w:val="16"/>
          <w:szCs w:val="16"/>
        </w:rPr>
      </w:pPr>
      <w:r>
        <w:rPr>
          <w:i/>
          <w:color w:val="FF0000"/>
          <w:sz w:val="16"/>
          <w:szCs w:val="16"/>
        </w:rPr>
        <w:br w:type="page"/>
      </w:r>
    </w:p>
    <w:p w14:paraId="4AB41BEA" w14:textId="77777777" w:rsidR="00A66B4F" w:rsidRPr="006077AE" w:rsidRDefault="00A66B4F" w:rsidP="00EB1D1F">
      <w:pPr>
        <w:pStyle w:val="PR1"/>
        <w:numPr>
          <w:ilvl w:val="0"/>
          <w:numId w:val="0"/>
        </w:numPr>
        <w:tabs>
          <w:tab w:val="clear" w:pos="864"/>
          <w:tab w:val="left" w:pos="720"/>
        </w:tabs>
        <w:ind w:left="720"/>
        <w:rPr>
          <w:rFonts w:ascii="Arial Narrow" w:hAnsi="Arial Narrow"/>
          <w:i/>
          <w:color w:val="FF0000"/>
          <w:sz w:val="16"/>
          <w:szCs w:val="16"/>
        </w:rPr>
      </w:pPr>
      <w:r w:rsidRPr="006077AE">
        <w:rPr>
          <w:rFonts w:ascii="Arial Narrow" w:hAnsi="Arial Narrow"/>
          <w:i/>
          <w:color w:val="FF0000"/>
          <w:sz w:val="16"/>
          <w:szCs w:val="16"/>
        </w:rPr>
        <w:lastRenderedPageBreak/>
        <w:t>EDITOR NOTE: PROVIDE THE INFORMATION BELOW TO DETERMINE THE REQUIRED PROJECT DESIGN LOAD (IN PSF).</w:t>
      </w:r>
    </w:p>
    <w:p w14:paraId="7A9FC7EE" w14:textId="77777777" w:rsidR="00A66B4F" w:rsidRPr="00734823" w:rsidRDefault="00A66B4F" w:rsidP="00EC2553">
      <w:pPr>
        <w:pStyle w:val="PR2"/>
        <w:tabs>
          <w:tab w:val="clear" w:pos="1440"/>
          <w:tab w:val="left" w:pos="1080"/>
        </w:tabs>
        <w:spacing w:before="120"/>
        <w:ind w:left="1080" w:hanging="360"/>
        <w:rPr>
          <w:rFonts w:ascii="Arial Narrow" w:hAnsi="Arial Narrow"/>
          <w:sz w:val="18"/>
          <w:szCs w:val="18"/>
        </w:rPr>
      </w:pPr>
      <w:r w:rsidRPr="00734823">
        <w:rPr>
          <w:rFonts w:ascii="Arial Narrow" w:hAnsi="Arial Narrow"/>
          <w:sz w:val="18"/>
          <w:szCs w:val="18"/>
        </w:rPr>
        <w:t xml:space="preserve">Design Wind Loads:  Determine design wind loads applicable to the Project from basic wind speed indicated in </w:t>
      </w:r>
      <w:r w:rsidRPr="00734823">
        <w:rPr>
          <w:rStyle w:val="IP"/>
          <w:rFonts w:ascii="Arial Narrow" w:hAnsi="Arial Narrow"/>
          <w:color w:val="000000"/>
          <w:sz w:val="18"/>
          <w:szCs w:val="18"/>
        </w:rPr>
        <w:t>miles per hour</w:t>
      </w:r>
      <w:r w:rsidRPr="00734823">
        <w:rPr>
          <w:rFonts w:ascii="Arial Narrow" w:hAnsi="Arial Narrow"/>
          <w:sz w:val="18"/>
          <w:szCs w:val="18"/>
        </w:rPr>
        <w:t>, according to ASCE 7, Section 6.5, "Method 2-Analytical Procedure," based on mean roof heights above grade indicated on Drawings.</w:t>
      </w:r>
    </w:p>
    <w:p w14:paraId="5EC5F330" w14:textId="77777777" w:rsidR="00A66B4F" w:rsidRPr="00734823" w:rsidRDefault="00A66B4F" w:rsidP="00EB1D1F">
      <w:pPr>
        <w:pStyle w:val="PR3"/>
        <w:tabs>
          <w:tab w:val="clear" w:pos="2016"/>
          <w:tab w:val="left" w:pos="1440"/>
        </w:tabs>
        <w:ind w:left="1440" w:hanging="360"/>
        <w:rPr>
          <w:rFonts w:ascii="Arial Narrow" w:hAnsi="Arial Narrow"/>
          <w:sz w:val="18"/>
          <w:szCs w:val="18"/>
        </w:rPr>
      </w:pPr>
      <w:r w:rsidRPr="00734823">
        <w:rPr>
          <w:rFonts w:ascii="Arial Narrow" w:hAnsi="Arial Narrow"/>
          <w:sz w:val="18"/>
          <w:szCs w:val="18"/>
        </w:rPr>
        <w:t>Basic Wind Speed (MPH): (________)</w:t>
      </w:r>
    </w:p>
    <w:p w14:paraId="6B0F70D8" w14:textId="77777777" w:rsidR="00A66B4F" w:rsidRPr="00734823" w:rsidRDefault="00A66B4F" w:rsidP="00EB1D1F">
      <w:pPr>
        <w:pStyle w:val="PR3"/>
        <w:tabs>
          <w:tab w:val="clear" w:pos="2016"/>
          <w:tab w:val="left" w:pos="1440"/>
        </w:tabs>
        <w:ind w:left="1440" w:hanging="360"/>
        <w:rPr>
          <w:rFonts w:ascii="Arial Narrow" w:hAnsi="Arial Narrow"/>
          <w:sz w:val="18"/>
          <w:szCs w:val="18"/>
        </w:rPr>
      </w:pPr>
      <w:r w:rsidRPr="00734823">
        <w:rPr>
          <w:rFonts w:ascii="Arial Narrow" w:hAnsi="Arial Narrow"/>
          <w:sz w:val="18"/>
          <w:szCs w:val="18"/>
        </w:rPr>
        <w:t xml:space="preserve">Importance Factor </w:t>
      </w:r>
      <w:r w:rsidRPr="00EB1D1F">
        <w:rPr>
          <w:rFonts w:ascii="Arial Narrow" w:hAnsi="Arial Narrow"/>
          <w:sz w:val="18"/>
          <w:szCs w:val="18"/>
        </w:rPr>
        <w:t>(I, II, III): (________)</w:t>
      </w:r>
    </w:p>
    <w:p w14:paraId="4A690AB3" w14:textId="77777777" w:rsidR="00A66B4F" w:rsidRPr="00734823" w:rsidRDefault="00A66B4F" w:rsidP="00EB1D1F">
      <w:pPr>
        <w:pStyle w:val="PR3"/>
        <w:tabs>
          <w:tab w:val="clear" w:pos="2016"/>
          <w:tab w:val="left" w:pos="1440"/>
        </w:tabs>
        <w:ind w:left="1440" w:hanging="360"/>
        <w:rPr>
          <w:rFonts w:ascii="Arial Narrow" w:hAnsi="Arial Narrow"/>
          <w:sz w:val="18"/>
          <w:szCs w:val="18"/>
        </w:rPr>
      </w:pPr>
      <w:r w:rsidRPr="00734823">
        <w:rPr>
          <w:rFonts w:ascii="Arial Narrow" w:hAnsi="Arial Narrow"/>
          <w:sz w:val="18"/>
          <w:szCs w:val="18"/>
        </w:rPr>
        <w:t>Exposure Category (A,B,C,D): (________)</w:t>
      </w:r>
    </w:p>
    <w:p w14:paraId="3ACC5529" w14:textId="77777777" w:rsidR="00A66B4F"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Deflection:  Design glass framing system to limit lateral deflections of glass edges to less than 1/175 of glass-edge length </w:t>
      </w:r>
      <w:r w:rsidRPr="00734823">
        <w:rPr>
          <w:rFonts w:ascii="Arial Narrow" w:hAnsi="Arial Narrow"/>
          <w:color w:val="000000"/>
          <w:sz w:val="18"/>
          <w:szCs w:val="18"/>
        </w:rPr>
        <w:t xml:space="preserve">or </w:t>
      </w:r>
      <w:r w:rsidRPr="00734823">
        <w:rPr>
          <w:rStyle w:val="IP"/>
          <w:rFonts w:ascii="Arial Narrow" w:hAnsi="Arial Narrow"/>
          <w:color w:val="000000"/>
          <w:sz w:val="18"/>
          <w:szCs w:val="18"/>
        </w:rPr>
        <w:t>3/4 inch</w:t>
      </w:r>
      <w:r w:rsidRPr="00734823">
        <w:rPr>
          <w:rStyle w:val="SI"/>
          <w:rFonts w:ascii="Arial Narrow" w:hAnsi="Arial Narrow"/>
          <w:color w:val="000000"/>
          <w:sz w:val="18"/>
          <w:szCs w:val="18"/>
        </w:rPr>
        <w:t xml:space="preserve"> (19 mm)</w:t>
      </w:r>
      <w:r w:rsidRPr="00734823">
        <w:rPr>
          <w:rFonts w:ascii="Arial Narrow" w:hAnsi="Arial Narrow"/>
          <w:color w:val="000000"/>
          <w:sz w:val="18"/>
          <w:szCs w:val="18"/>
        </w:rPr>
        <w:t>,</w:t>
      </w:r>
      <w:r w:rsidRPr="00734823">
        <w:rPr>
          <w:rFonts w:ascii="Arial Narrow" w:hAnsi="Arial Narrow"/>
          <w:sz w:val="18"/>
          <w:szCs w:val="18"/>
        </w:rPr>
        <w:t xml:space="preserve"> whichever is less, at design pressure based on testing performed according to AAMA/WDMA/CSA 101/I.S.2/A440 (NAFS), Uniform Load Deflection Test or structural computations.</w:t>
      </w:r>
    </w:p>
    <w:p w14:paraId="4BEBE175" w14:textId="77777777" w:rsidR="0081304E" w:rsidRPr="0081304E" w:rsidRDefault="0081304E" w:rsidP="00E146E6">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Thermal Movements:  Provide aluminum windows, including anchorage, that allow for thermal movements resulting from the following maximum change (____) in ambient and surface temperatures by preventing buckling, opening of joints, overstressing of components, failure of joint sealants, failure of connections, and other detrimental effects</w:t>
      </w:r>
      <w:r w:rsidR="00C13E18">
        <w:rPr>
          <w:rFonts w:ascii="Arial Narrow" w:hAnsi="Arial Narrow"/>
          <w:sz w:val="18"/>
          <w:szCs w:val="18"/>
        </w:rPr>
        <w:t xml:space="preserve">. </w:t>
      </w:r>
      <w:r w:rsidRPr="00734823">
        <w:rPr>
          <w:rFonts w:ascii="Arial Narrow" w:hAnsi="Arial Narrow"/>
          <w:sz w:val="18"/>
          <w:szCs w:val="18"/>
        </w:rPr>
        <w:t>Base engineering calculation on surface temperatures of materials due to both solar heat gain and nighttime-sky heat loss.</w:t>
      </w:r>
    </w:p>
    <w:p w14:paraId="33351DFF" w14:textId="77777777" w:rsidR="004706D1" w:rsidRPr="006077AE" w:rsidRDefault="004706D1" w:rsidP="004706D1">
      <w:pPr>
        <w:pStyle w:val="PR1"/>
        <w:numPr>
          <w:ilvl w:val="0"/>
          <w:numId w:val="0"/>
        </w:numPr>
        <w:spacing w:before="120"/>
        <w:ind w:left="360"/>
        <w:rPr>
          <w:rFonts w:ascii="Arial Narrow" w:hAnsi="Arial Narrow"/>
          <w:sz w:val="16"/>
          <w:szCs w:val="16"/>
        </w:rPr>
      </w:pPr>
      <w:r w:rsidRPr="006077AE">
        <w:rPr>
          <w:rStyle w:val="EditorNote"/>
          <w:rFonts w:ascii="Arial Narrow" w:hAnsi="Arial Narrow"/>
          <w:szCs w:val="16"/>
        </w:rPr>
        <w:t>EDITOR NOTE: SELECT (STANDARD FACE) OR (BEVELED FACE) FROM BELOW.</w:t>
      </w:r>
    </w:p>
    <w:p w14:paraId="17CC86F9" w14:textId="4FC4E417" w:rsidR="004706D1" w:rsidRPr="0051401E" w:rsidRDefault="004706D1" w:rsidP="004706D1">
      <w:pPr>
        <w:pStyle w:val="PR1"/>
        <w:numPr>
          <w:ilvl w:val="0"/>
          <w:numId w:val="0"/>
        </w:numPr>
        <w:tabs>
          <w:tab w:val="clear" w:pos="864"/>
          <w:tab w:val="left" w:pos="720"/>
        </w:tabs>
        <w:spacing w:before="120"/>
        <w:ind w:left="720"/>
        <w:rPr>
          <w:rFonts w:ascii="Arial Narrow" w:hAnsi="Arial Narrow"/>
          <w:b/>
          <w:sz w:val="18"/>
          <w:szCs w:val="18"/>
        </w:rPr>
      </w:pPr>
      <w:r w:rsidRPr="0051401E">
        <w:rPr>
          <w:rFonts w:ascii="Arial Narrow" w:hAnsi="Arial Narrow"/>
          <w:b/>
          <w:sz w:val="18"/>
          <w:szCs w:val="18"/>
        </w:rPr>
        <w:t>AA</w:t>
      </w:r>
      <w:r w:rsidR="00CF0F83">
        <w:rPr>
          <w:rFonts w:ascii="Arial Narrow" w:hAnsi="Arial Narrow"/>
          <w:b/>
          <w:sz w:val="18"/>
          <w:szCs w:val="18"/>
        </w:rPr>
        <w:t>®</w:t>
      </w:r>
      <w:r w:rsidRPr="0051401E">
        <w:rPr>
          <w:rFonts w:ascii="Arial Narrow" w:hAnsi="Arial Narrow"/>
          <w:b/>
          <w:sz w:val="18"/>
          <w:szCs w:val="18"/>
        </w:rPr>
        <w:t>5450 (Standard Face)</w:t>
      </w:r>
    </w:p>
    <w:p w14:paraId="1C62AEF0" w14:textId="77777777" w:rsidR="00962921" w:rsidRPr="006077AE" w:rsidRDefault="00962921" w:rsidP="00CB3BF1">
      <w:pPr>
        <w:pStyle w:val="PR1"/>
        <w:numPr>
          <w:ilvl w:val="0"/>
          <w:numId w:val="0"/>
        </w:numPr>
        <w:spacing w:before="120" w:after="120"/>
        <w:ind w:left="360"/>
        <w:rPr>
          <w:rFonts w:ascii="Arial Narrow" w:hAnsi="Arial Narrow"/>
          <w:sz w:val="16"/>
          <w:szCs w:val="16"/>
        </w:rPr>
      </w:pPr>
      <w:r w:rsidRPr="006077AE">
        <w:rPr>
          <w:rStyle w:val="EditorNote"/>
          <w:rFonts w:ascii="Arial Narrow" w:hAnsi="Arial Narrow"/>
          <w:szCs w:val="16"/>
        </w:rPr>
        <w:t xml:space="preserve">EDITOR NOTE: </w:t>
      </w:r>
      <w:r w:rsidR="00CA29C7" w:rsidRPr="006077AE">
        <w:rPr>
          <w:rStyle w:val="EditorNote"/>
          <w:rFonts w:ascii="Arial Narrow" w:hAnsi="Arial Narrow"/>
          <w:szCs w:val="16"/>
        </w:rPr>
        <w:t xml:space="preserve">THERMAL TRANSMITTANCE AND CONDENSATION RESISTANCE TEST RESULTS IN ACCORDANCE WITH AAMA 1503 OR CSA A440 ARE BASED UPON 1-1/2" TRIPLE GLAZED HIGH PERFORMANCE (HP) INSULATING GLASS UNITS WITH LOW-E ON #3 AND #5 SURFACES, ARGON </w:t>
      </w:r>
      <w:proofErr w:type="gramStart"/>
      <w:r w:rsidR="00CA29C7" w:rsidRPr="006077AE">
        <w:rPr>
          <w:rStyle w:val="EditorNote"/>
          <w:rFonts w:ascii="Arial Narrow" w:hAnsi="Arial Narrow"/>
          <w:szCs w:val="16"/>
        </w:rPr>
        <w:t>FILLED,AND</w:t>
      </w:r>
      <w:proofErr w:type="gramEnd"/>
      <w:r w:rsidR="00CA29C7" w:rsidRPr="006077AE">
        <w:rPr>
          <w:rStyle w:val="EditorNote"/>
          <w:rFonts w:ascii="Arial Narrow" w:hAnsi="Arial Narrow"/>
          <w:szCs w:val="16"/>
        </w:rPr>
        <w:t xml:space="preserve"> WARM EDGE SPACER</w:t>
      </w:r>
      <w:r w:rsidRPr="006077AE">
        <w:rPr>
          <w:rStyle w:val="EditorNote"/>
          <w:rFonts w:ascii="Arial Narrow" w:hAnsi="Arial Narrow"/>
          <w:szCs w:val="16"/>
        </w:rPr>
        <w:t>.</w:t>
      </w:r>
      <w:r w:rsidR="00CA29C7" w:rsidRPr="006077AE">
        <w:rPr>
          <w:rStyle w:val="EditorNote"/>
          <w:rFonts w:ascii="Arial Narrow" w:hAnsi="Arial Narrow"/>
          <w:szCs w:val="16"/>
        </w:rPr>
        <w:t xml:space="preserve"> REFER TO THERMAL TRANSMITTANCE CHARTS IN ACCORDANCE WITH AAMA 507 FOR PROJECT SPECIFICU-FACTORS, SHGC AND VT. REFER TO THERMAL PERFORMANCE MATRIX FOR NFRC VALUES.</w:t>
      </w:r>
    </w:p>
    <w:p w14:paraId="10DDF4AC" w14:textId="77777777" w:rsidR="004706D1" w:rsidRPr="0051401E" w:rsidRDefault="004706D1" w:rsidP="004706D1">
      <w:pPr>
        <w:pStyle w:val="PR1"/>
        <w:tabs>
          <w:tab w:val="clear" w:pos="864"/>
          <w:tab w:val="left" w:pos="720"/>
        </w:tabs>
        <w:spacing w:before="0"/>
        <w:ind w:left="720" w:hanging="360"/>
        <w:rPr>
          <w:rFonts w:ascii="Arial Narrow" w:hAnsi="Arial Narrow"/>
          <w:sz w:val="18"/>
          <w:szCs w:val="18"/>
        </w:rPr>
      </w:pPr>
      <w:r w:rsidRPr="0051401E">
        <w:rPr>
          <w:rFonts w:ascii="Arial Narrow" w:hAnsi="Arial Narrow"/>
          <w:sz w:val="18"/>
          <w:szCs w:val="18"/>
        </w:rPr>
        <w:t>Condensation-Resistance Factor (CRF): Provide aluminum windows tested for thermal performance according to AAMA 1503, with a CRF not less than</w:t>
      </w:r>
      <w:r w:rsidR="00077594" w:rsidRPr="0051401E">
        <w:rPr>
          <w:rFonts w:ascii="Arial Narrow" w:hAnsi="Arial Narrow"/>
          <w:sz w:val="18"/>
          <w:szCs w:val="18"/>
        </w:rPr>
        <w:t>:</w:t>
      </w:r>
      <w:r w:rsidRPr="0051401E">
        <w:rPr>
          <w:rFonts w:ascii="Arial Narrow" w:hAnsi="Arial Narrow"/>
          <w:sz w:val="18"/>
          <w:szCs w:val="18"/>
        </w:rPr>
        <w:t xml:space="preserve"> 75 (frame) and 76 (glass).</w:t>
      </w:r>
    </w:p>
    <w:p w14:paraId="2E0028E7" w14:textId="77777777" w:rsidR="00077594" w:rsidRPr="0051401E" w:rsidRDefault="004706D1" w:rsidP="004706D1">
      <w:pPr>
        <w:pStyle w:val="PR1"/>
        <w:tabs>
          <w:tab w:val="clear" w:pos="864"/>
          <w:tab w:val="left" w:pos="720"/>
        </w:tabs>
        <w:spacing w:before="120"/>
        <w:ind w:left="720" w:hanging="360"/>
        <w:rPr>
          <w:rFonts w:ascii="Arial Narrow" w:hAnsi="Arial Narrow"/>
          <w:sz w:val="18"/>
          <w:szCs w:val="18"/>
        </w:rPr>
      </w:pPr>
      <w:r w:rsidRPr="0051401E">
        <w:rPr>
          <w:rFonts w:ascii="Arial Narrow" w:hAnsi="Arial Narrow"/>
          <w:sz w:val="18"/>
          <w:szCs w:val="18"/>
        </w:rPr>
        <w:t>Temperature Index (I):  Provide aluminum windows tested for thermal performance according to CSA-A440 with a Temperature Index not less than</w:t>
      </w:r>
      <w:r w:rsidR="00077594" w:rsidRPr="0051401E">
        <w:rPr>
          <w:rFonts w:ascii="Arial Narrow" w:hAnsi="Arial Narrow"/>
          <w:sz w:val="18"/>
          <w:szCs w:val="18"/>
        </w:rPr>
        <w:t>:</w:t>
      </w:r>
    </w:p>
    <w:p w14:paraId="572DE528" w14:textId="77777777" w:rsidR="004706D1" w:rsidRPr="0051401E" w:rsidRDefault="004706D1" w:rsidP="009938F3">
      <w:pPr>
        <w:pStyle w:val="PR1"/>
        <w:numPr>
          <w:ilvl w:val="0"/>
          <w:numId w:val="29"/>
        </w:numPr>
        <w:tabs>
          <w:tab w:val="clear" w:pos="864"/>
          <w:tab w:val="left" w:pos="720"/>
        </w:tabs>
        <w:spacing w:before="0"/>
        <w:rPr>
          <w:rFonts w:ascii="Arial Narrow" w:hAnsi="Arial Narrow"/>
          <w:sz w:val="18"/>
          <w:szCs w:val="18"/>
        </w:rPr>
      </w:pPr>
      <w:r w:rsidRPr="0051401E">
        <w:rPr>
          <w:rFonts w:ascii="Arial Narrow" w:hAnsi="Arial Narrow"/>
          <w:sz w:val="18"/>
          <w:szCs w:val="18"/>
        </w:rPr>
        <w:t>frame), 75 (glass).</w:t>
      </w:r>
    </w:p>
    <w:p w14:paraId="16BD1510" w14:textId="77777777" w:rsidR="009938F3" w:rsidRPr="001B5360" w:rsidRDefault="009938F3" w:rsidP="00077594">
      <w:pPr>
        <w:pStyle w:val="PR1"/>
        <w:tabs>
          <w:tab w:val="clear" w:pos="864"/>
          <w:tab w:val="left" w:pos="720"/>
        </w:tabs>
        <w:spacing w:before="120"/>
        <w:ind w:left="720" w:hanging="360"/>
        <w:rPr>
          <w:rFonts w:ascii="Arial Narrow" w:hAnsi="Arial Narrow"/>
          <w:sz w:val="18"/>
          <w:szCs w:val="18"/>
        </w:rPr>
      </w:pPr>
      <w:r w:rsidRPr="001B5360">
        <w:rPr>
          <w:rFonts w:ascii="Arial Narrow" w:hAnsi="Arial Narrow"/>
          <w:sz w:val="18"/>
          <w:szCs w:val="18"/>
        </w:rPr>
        <w:t xml:space="preserve">Energy </w:t>
      </w:r>
      <w:proofErr w:type="spellStart"/>
      <w:r w:rsidRPr="001B5360">
        <w:rPr>
          <w:rFonts w:ascii="Arial Narrow" w:hAnsi="Arial Narrow"/>
          <w:sz w:val="18"/>
          <w:szCs w:val="18"/>
        </w:rPr>
        <w:t>Efficieny</w:t>
      </w:r>
      <w:proofErr w:type="spellEnd"/>
      <w:r w:rsidRPr="001B5360">
        <w:rPr>
          <w:rFonts w:ascii="Arial Narrow" w:hAnsi="Arial Narrow"/>
          <w:sz w:val="18"/>
          <w:szCs w:val="18"/>
        </w:rPr>
        <w:t>:</w:t>
      </w:r>
    </w:p>
    <w:p w14:paraId="6EDDBF02" w14:textId="77777777" w:rsidR="00077594" w:rsidRPr="001B5360" w:rsidRDefault="00077594" w:rsidP="009938F3">
      <w:pPr>
        <w:pStyle w:val="PR2"/>
        <w:tabs>
          <w:tab w:val="clear" w:pos="1440"/>
          <w:tab w:val="left" w:pos="1080"/>
        </w:tabs>
        <w:ind w:left="1080" w:hanging="360"/>
        <w:rPr>
          <w:rFonts w:ascii="Arial Narrow" w:hAnsi="Arial Narrow"/>
          <w:sz w:val="18"/>
          <w:szCs w:val="18"/>
        </w:rPr>
      </w:pPr>
      <w:r w:rsidRPr="001B5360">
        <w:rPr>
          <w:rFonts w:ascii="Arial Narrow" w:hAnsi="Arial Narrow"/>
          <w:sz w:val="18"/>
          <w:szCs w:val="18"/>
        </w:rPr>
        <w:t>Thermal Transmittance Test (U-Factor): When tested to AAMA specification 1503, AAMA specification 507 or NFRC</w:t>
      </w:r>
      <w:r w:rsidR="00AB6DDD" w:rsidRPr="001B5360">
        <w:rPr>
          <w:rFonts w:ascii="Arial Narrow" w:hAnsi="Arial Narrow"/>
          <w:sz w:val="18"/>
          <w:szCs w:val="18"/>
        </w:rPr>
        <w:t xml:space="preserve"> </w:t>
      </w:r>
      <w:r w:rsidRPr="001B5360">
        <w:rPr>
          <w:rFonts w:ascii="Arial Narrow" w:hAnsi="Arial Narrow"/>
          <w:sz w:val="18"/>
          <w:szCs w:val="18"/>
        </w:rPr>
        <w:t>100 the thermal transmittance</w:t>
      </w:r>
      <w:r w:rsidR="009938F3" w:rsidRPr="001B5360">
        <w:rPr>
          <w:rFonts w:ascii="Arial Narrow" w:hAnsi="Arial Narrow"/>
          <w:sz w:val="18"/>
          <w:szCs w:val="18"/>
        </w:rPr>
        <w:t xml:space="preserve"> </w:t>
      </w:r>
      <w:r w:rsidRPr="001B5360">
        <w:rPr>
          <w:rFonts w:ascii="Arial Narrow" w:hAnsi="Arial Narrow"/>
          <w:sz w:val="18"/>
          <w:szCs w:val="18"/>
        </w:rPr>
        <w:t>(U-Factor) shall not be more than:</w:t>
      </w:r>
    </w:p>
    <w:p w14:paraId="4BF59268" w14:textId="77777777" w:rsidR="004706D1" w:rsidRPr="001B5360" w:rsidRDefault="004706D1" w:rsidP="009938F3">
      <w:pPr>
        <w:pStyle w:val="PR3"/>
        <w:tabs>
          <w:tab w:val="clear" w:pos="2016"/>
          <w:tab w:val="left" w:pos="1440"/>
        </w:tabs>
        <w:ind w:left="1440" w:hanging="360"/>
        <w:rPr>
          <w:rFonts w:ascii="Arial Narrow" w:hAnsi="Arial Narrow"/>
          <w:sz w:val="18"/>
          <w:szCs w:val="18"/>
        </w:rPr>
      </w:pPr>
      <w:r w:rsidRPr="001B5360">
        <w:rPr>
          <w:rFonts w:ascii="Arial Narrow" w:hAnsi="Arial Narrow"/>
          <w:sz w:val="18"/>
          <w:szCs w:val="18"/>
        </w:rPr>
        <w:t>1" (25.4mm) insulating glass with exterior 3/16" (4.76 mm) annealed clear glass, aluminum spacer, and interior 3/16" (4.76 mm) annealed clear glass.</w:t>
      </w:r>
    </w:p>
    <w:p w14:paraId="26FE822A" w14:textId="77777777" w:rsidR="00E74D63" w:rsidRPr="001B5360" w:rsidRDefault="004706D1" w:rsidP="009938F3">
      <w:pPr>
        <w:pStyle w:val="PR4"/>
        <w:tabs>
          <w:tab w:val="clear" w:pos="2592"/>
        </w:tabs>
        <w:ind w:left="1800" w:hanging="360"/>
        <w:rPr>
          <w:rFonts w:ascii="Arial Narrow" w:hAnsi="Arial Narrow"/>
          <w:sz w:val="18"/>
          <w:szCs w:val="18"/>
        </w:rPr>
      </w:pPr>
      <w:r w:rsidRPr="001B5360">
        <w:rPr>
          <w:rFonts w:ascii="Arial Narrow" w:hAnsi="Arial Narrow"/>
          <w:sz w:val="18"/>
          <w:szCs w:val="18"/>
        </w:rPr>
        <w:t>Provide aluminum windows simulated for thermal performance according to AAMA 507 and NFRC 100 with a thermal transmittance</w:t>
      </w:r>
    </w:p>
    <w:p w14:paraId="0CD44BB2" w14:textId="77777777" w:rsidR="004706D1" w:rsidRPr="001B5360" w:rsidRDefault="004706D1" w:rsidP="009938F3">
      <w:pPr>
        <w:pStyle w:val="PR4"/>
        <w:numPr>
          <w:ilvl w:val="0"/>
          <w:numId w:val="0"/>
        </w:numPr>
        <w:tabs>
          <w:tab w:val="clear" w:pos="2592"/>
        </w:tabs>
        <w:ind w:left="1800"/>
        <w:rPr>
          <w:rFonts w:ascii="Arial Narrow" w:hAnsi="Arial Narrow"/>
          <w:sz w:val="18"/>
          <w:szCs w:val="18"/>
        </w:rPr>
      </w:pPr>
      <w:r w:rsidRPr="001B5360">
        <w:rPr>
          <w:rFonts w:ascii="Arial Narrow" w:hAnsi="Arial Narrow"/>
          <w:sz w:val="18"/>
          <w:szCs w:val="18"/>
        </w:rPr>
        <w:t>(U-Factor) of 0.26 to 0.53 BTU/</w:t>
      </w:r>
      <w:proofErr w:type="spellStart"/>
      <w:r w:rsidRPr="001B5360">
        <w:rPr>
          <w:rFonts w:ascii="Arial Narrow" w:hAnsi="Arial Narrow"/>
          <w:sz w:val="18"/>
          <w:szCs w:val="18"/>
        </w:rPr>
        <w:t>hr</w:t>
      </w:r>
      <w:proofErr w:type="spellEnd"/>
      <w:r w:rsidRPr="001B5360">
        <w:rPr>
          <w:rFonts w:ascii="Arial Narrow" w:hAnsi="Arial Narrow"/>
          <w:sz w:val="18"/>
          <w:szCs w:val="18"/>
        </w:rPr>
        <w:t xml:space="preserve">/sf/°F. (Based on center of glass U-Factor range 0.10 to 0.48) </w:t>
      </w:r>
      <w:r w:rsidR="0056299C" w:rsidRPr="001B5360">
        <w:rPr>
          <w:rFonts w:ascii="Arial Narrow" w:hAnsi="Arial Narrow"/>
          <w:sz w:val="18"/>
          <w:szCs w:val="18"/>
        </w:rPr>
        <w:t xml:space="preserve">with a </w:t>
      </w:r>
      <w:r w:rsidRPr="001B5360">
        <w:rPr>
          <w:rFonts w:ascii="Arial Narrow" w:hAnsi="Arial Narrow"/>
          <w:sz w:val="18"/>
          <w:szCs w:val="18"/>
        </w:rPr>
        <w:t>10 lb. Sill.</w:t>
      </w:r>
    </w:p>
    <w:p w14:paraId="47689540" w14:textId="77777777" w:rsidR="00E74D63" w:rsidRPr="001B5360" w:rsidRDefault="004706D1" w:rsidP="009938F3">
      <w:pPr>
        <w:pStyle w:val="PR4"/>
        <w:tabs>
          <w:tab w:val="clear" w:pos="2592"/>
        </w:tabs>
        <w:ind w:left="1800" w:hanging="360"/>
        <w:rPr>
          <w:rFonts w:ascii="Arial Narrow" w:hAnsi="Arial Narrow"/>
          <w:sz w:val="18"/>
          <w:szCs w:val="18"/>
        </w:rPr>
      </w:pPr>
      <w:r w:rsidRPr="001B5360">
        <w:rPr>
          <w:rFonts w:ascii="Arial Narrow" w:hAnsi="Arial Narrow"/>
          <w:sz w:val="18"/>
          <w:szCs w:val="18"/>
        </w:rPr>
        <w:t>Provide aluminum windows simulated for thermal performance according to AAMA 507 and NFRC 100 with a thermal transmittance</w:t>
      </w:r>
    </w:p>
    <w:p w14:paraId="12328AD3" w14:textId="77777777" w:rsidR="004706D1" w:rsidRPr="001B5360" w:rsidRDefault="004706D1" w:rsidP="009938F3">
      <w:pPr>
        <w:pStyle w:val="PR4"/>
        <w:numPr>
          <w:ilvl w:val="0"/>
          <w:numId w:val="0"/>
        </w:numPr>
        <w:tabs>
          <w:tab w:val="clear" w:pos="2592"/>
        </w:tabs>
        <w:ind w:left="1800"/>
        <w:rPr>
          <w:rFonts w:ascii="Arial Narrow" w:hAnsi="Arial Narrow"/>
          <w:sz w:val="18"/>
          <w:szCs w:val="18"/>
        </w:rPr>
      </w:pPr>
      <w:r w:rsidRPr="001B5360">
        <w:rPr>
          <w:rFonts w:ascii="Arial Narrow" w:hAnsi="Arial Narrow"/>
          <w:sz w:val="18"/>
          <w:szCs w:val="18"/>
        </w:rPr>
        <w:t>(U-Factor) of 0.26 to 0.52 BTU/</w:t>
      </w:r>
      <w:proofErr w:type="spellStart"/>
      <w:r w:rsidRPr="001B5360">
        <w:rPr>
          <w:rFonts w:ascii="Arial Narrow" w:hAnsi="Arial Narrow"/>
          <w:sz w:val="18"/>
          <w:szCs w:val="18"/>
        </w:rPr>
        <w:t>hr</w:t>
      </w:r>
      <w:proofErr w:type="spellEnd"/>
      <w:r w:rsidRPr="001B5360">
        <w:rPr>
          <w:rFonts w:ascii="Arial Narrow" w:hAnsi="Arial Narrow"/>
          <w:sz w:val="18"/>
          <w:szCs w:val="18"/>
        </w:rPr>
        <w:t xml:space="preserve">/sf/°F. (Based on center of glass U-Factor range 0.10 to 0.48) </w:t>
      </w:r>
      <w:r w:rsidR="0056299C" w:rsidRPr="001B5360">
        <w:rPr>
          <w:rFonts w:ascii="Arial Narrow" w:hAnsi="Arial Narrow"/>
          <w:sz w:val="18"/>
          <w:szCs w:val="18"/>
        </w:rPr>
        <w:t xml:space="preserve">with a </w:t>
      </w:r>
      <w:r w:rsidRPr="001B5360">
        <w:rPr>
          <w:rFonts w:ascii="Arial Narrow" w:hAnsi="Arial Narrow"/>
          <w:b/>
          <w:sz w:val="18"/>
          <w:szCs w:val="18"/>
        </w:rPr>
        <w:t>15 lb. Sill</w:t>
      </w:r>
      <w:r w:rsidRPr="001B5360">
        <w:rPr>
          <w:rFonts w:ascii="Arial Narrow" w:hAnsi="Arial Narrow"/>
          <w:sz w:val="18"/>
          <w:szCs w:val="18"/>
        </w:rPr>
        <w:t>.</w:t>
      </w:r>
    </w:p>
    <w:p w14:paraId="38047A93" w14:textId="77777777" w:rsidR="00E74D63" w:rsidRPr="001B5360" w:rsidRDefault="004706D1" w:rsidP="009938F3">
      <w:pPr>
        <w:pStyle w:val="PR3"/>
        <w:tabs>
          <w:tab w:val="clear" w:pos="2016"/>
          <w:tab w:val="left" w:pos="1440"/>
        </w:tabs>
        <w:ind w:left="1440" w:hanging="360"/>
        <w:rPr>
          <w:rFonts w:ascii="Arial Narrow" w:hAnsi="Arial Narrow"/>
          <w:sz w:val="18"/>
          <w:szCs w:val="18"/>
        </w:rPr>
      </w:pPr>
      <w:r w:rsidRPr="001B5360">
        <w:rPr>
          <w:rFonts w:ascii="Arial Narrow" w:hAnsi="Arial Narrow"/>
          <w:sz w:val="18"/>
          <w:szCs w:val="18"/>
        </w:rPr>
        <w:t>1-1/2" (38.1 mm) insulating glass with exterior 1/8" (3.17 mm) annealed low E glass, aluminum spacer, argon gas, center 1/8" (3.17 mm)</w:t>
      </w:r>
    </w:p>
    <w:p w14:paraId="1EDF1C8A" w14:textId="77777777" w:rsidR="004706D1" w:rsidRPr="001B5360" w:rsidRDefault="00E74D63" w:rsidP="00E74D63">
      <w:pPr>
        <w:pStyle w:val="PR2"/>
        <w:numPr>
          <w:ilvl w:val="0"/>
          <w:numId w:val="0"/>
        </w:numPr>
        <w:tabs>
          <w:tab w:val="clear" w:pos="1440"/>
          <w:tab w:val="left" w:pos="1080"/>
        </w:tabs>
        <w:ind w:left="1080"/>
        <w:rPr>
          <w:rFonts w:ascii="Arial Narrow" w:hAnsi="Arial Narrow"/>
          <w:sz w:val="18"/>
          <w:szCs w:val="18"/>
        </w:rPr>
      </w:pPr>
      <w:r w:rsidRPr="001B5360">
        <w:rPr>
          <w:rFonts w:ascii="Arial Narrow" w:hAnsi="Arial Narrow"/>
          <w:sz w:val="18"/>
          <w:szCs w:val="18"/>
        </w:rPr>
        <w:tab/>
      </w:r>
      <w:r w:rsidR="004706D1" w:rsidRPr="001B5360">
        <w:rPr>
          <w:rFonts w:ascii="Arial Narrow" w:hAnsi="Arial Narrow"/>
          <w:sz w:val="18"/>
          <w:szCs w:val="18"/>
        </w:rPr>
        <w:t>low E tempered glass, aluminum spacer, argon gas, and interior 1/8" (3.17 mm) annealed clear glass.</w:t>
      </w:r>
    </w:p>
    <w:p w14:paraId="7056AA61" w14:textId="77777777" w:rsidR="00E74D63" w:rsidRPr="001B5360" w:rsidRDefault="004706D1" w:rsidP="009938F3">
      <w:pPr>
        <w:pStyle w:val="PR4"/>
        <w:tabs>
          <w:tab w:val="clear" w:pos="2592"/>
        </w:tabs>
        <w:ind w:left="1800" w:hanging="360"/>
        <w:rPr>
          <w:rFonts w:ascii="Arial Narrow" w:hAnsi="Arial Narrow"/>
          <w:sz w:val="18"/>
          <w:szCs w:val="18"/>
        </w:rPr>
      </w:pPr>
      <w:r w:rsidRPr="001B5360">
        <w:rPr>
          <w:rFonts w:ascii="Arial Narrow" w:hAnsi="Arial Narrow"/>
          <w:sz w:val="18"/>
          <w:szCs w:val="18"/>
        </w:rPr>
        <w:t>Provide aluminum windows simulated for thermal performance according to AAMA 507 and NFRC 100 with a thermal transmittance</w:t>
      </w:r>
    </w:p>
    <w:p w14:paraId="47D339AF" w14:textId="77777777" w:rsidR="004706D1" w:rsidRPr="001B5360" w:rsidRDefault="004706D1" w:rsidP="009938F3">
      <w:pPr>
        <w:pStyle w:val="PR4"/>
        <w:numPr>
          <w:ilvl w:val="0"/>
          <w:numId w:val="0"/>
        </w:numPr>
        <w:tabs>
          <w:tab w:val="clear" w:pos="2592"/>
        </w:tabs>
        <w:ind w:left="1800"/>
        <w:rPr>
          <w:rFonts w:ascii="Arial Narrow" w:hAnsi="Arial Narrow"/>
          <w:sz w:val="18"/>
          <w:szCs w:val="18"/>
        </w:rPr>
      </w:pPr>
      <w:r w:rsidRPr="001B5360">
        <w:rPr>
          <w:rFonts w:ascii="Arial Narrow" w:hAnsi="Arial Narrow"/>
          <w:sz w:val="18"/>
          <w:szCs w:val="18"/>
        </w:rPr>
        <w:t>(U-Factor) of 0.23 to 0.38 BTU/</w:t>
      </w:r>
      <w:proofErr w:type="spellStart"/>
      <w:r w:rsidRPr="001B5360">
        <w:rPr>
          <w:rFonts w:ascii="Arial Narrow" w:hAnsi="Arial Narrow"/>
          <w:sz w:val="18"/>
          <w:szCs w:val="18"/>
        </w:rPr>
        <w:t>hr</w:t>
      </w:r>
      <w:proofErr w:type="spellEnd"/>
      <w:r w:rsidRPr="001B5360">
        <w:rPr>
          <w:rFonts w:ascii="Arial Narrow" w:hAnsi="Arial Narrow"/>
          <w:sz w:val="18"/>
          <w:szCs w:val="18"/>
        </w:rPr>
        <w:t xml:space="preserve">/sf/°F. (Based on center of glass U-Factor range 0.10 to 0.32) </w:t>
      </w:r>
      <w:r w:rsidR="0056299C" w:rsidRPr="001B5360">
        <w:rPr>
          <w:rFonts w:ascii="Arial Narrow" w:hAnsi="Arial Narrow"/>
          <w:sz w:val="18"/>
          <w:szCs w:val="18"/>
        </w:rPr>
        <w:t xml:space="preserve">with a </w:t>
      </w:r>
      <w:r w:rsidRPr="001B5360">
        <w:rPr>
          <w:rFonts w:ascii="Arial Narrow" w:hAnsi="Arial Narrow"/>
          <w:sz w:val="18"/>
          <w:szCs w:val="18"/>
        </w:rPr>
        <w:t>10 lb. Sill.</w:t>
      </w:r>
    </w:p>
    <w:p w14:paraId="0D58BE87" w14:textId="77777777" w:rsidR="00E74D63" w:rsidRPr="001B5360" w:rsidRDefault="004706D1" w:rsidP="009938F3">
      <w:pPr>
        <w:pStyle w:val="PR4"/>
        <w:tabs>
          <w:tab w:val="clear" w:pos="2592"/>
        </w:tabs>
        <w:ind w:left="1800" w:hanging="360"/>
        <w:rPr>
          <w:rFonts w:ascii="Arial Narrow" w:hAnsi="Arial Narrow"/>
          <w:sz w:val="18"/>
          <w:szCs w:val="18"/>
        </w:rPr>
      </w:pPr>
      <w:r w:rsidRPr="001B5360">
        <w:rPr>
          <w:rFonts w:ascii="Arial Narrow" w:hAnsi="Arial Narrow"/>
          <w:sz w:val="18"/>
          <w:szCs w:val="18"/>
        </w:rPr>
        <w:t>Provide aluminum windows simulated for thermal performance according to AAMA 507 and NFRC 1</w:t>
      </w:r>
      <w:r w:rsidR="00E74D63" w:rsidRPr="001B5360">
        <w:rPr>
          <w:rFonts w:ascii="Arial Narrow" w:hAnsi="Arial Narrow"/>
          <w:sz w:val="18"/>
          <w:szCs w:val="18"/>
        </w:rPr>
        <w:t>00 with a thermal transmittance</w:t>
      </w:r>
    </w:p>
    <w:p w14:paraId="2091ED41" w14:textId="77777777" w:rsidR="004706D1" w:rsidRPr="0051401E" w:rsidRDefault="004706D1" w:rsidP="009938F3">
      <w:pPr>
        <w:pStyle w:val="PR4"/>
        <w:numPr>
          <w:ilvl w:val="0"/>
          <w:numId w:val="0"/>
        </w:numPr>
        <w:tabs>
          <w:tab w:val="clear" w:pos="2592"/>
        </w:tabs>
        <w:ind w:left="1800"/>
        <w:rPr>
          <w:rFonts w:ascii="Arial Narrow" w:hAnsi="Arial Narrow"/>
          <w:sz w:val="18"/>
          <w:szCs w:val="18"/>
        </w:rPr>
      </w:pPr>
      <w:r w:rsidRPr="001B5360">
        <w:rPr>
          <w:rFonts w:ascii="Arial Narrow" w:hAnsi="Arial Narrow"/>
          <w:sz w:val="18"/>
          <w:szCs w:val="18"/>
        </w:rPr>
        <w:t>(U-Factor) of 0.23 to 0.38 BTU/</w:t>
      </w:r>
      <w:proofErr w:type="spellStart"/>
      <w:r w:rsidRPr="001B5360">
        <w:rPr>
          <w:rFonts w:ascii="Arial Narrow" w:hAnsi="Arial Narrow"/>
          <w:sz w:val="18"/>
          <w:szCs w:val="18"/>
        </w:rPr>
        <w:t>hr</w:t>
      </w:r>
      <w:proofErr w:type="spellEnd"/>
      <w:r w:rsidRPr="001B5360">
        <w:rPr>
          <w:rFonts w:ascii="Arial Narrow" w:hAnsi="Arial Narrow"/>
          <w:sz w:val="18"/>
          <w:szCs w:val="18"/>
        </w:rPr>
        <w:t xml:space="preserve">/sf/°F. (Based on center of glass U-Factor range 0.10 to 0.32) </w:t>
      </w:r>
      <w:r w:rsidR="0056299C" w:rsidRPr="001B5360">
        <w:rPr>
          <w:rFonts w:ascii="Arial Narrow" w:hAnsi="Arial Narrow"/>
          <w:sz w:val="18"/>
          <w:szCs w:val="18"/>
        </w:rPr>
        <w:t xml:space="preserve">with a </w:t>
      </w:r>
      <w:r w:rsidRPr="001B5360">
        <w:rPr>
          <w:rFonts w:ascii="Arial Narrow" w:hAnsi="Arial Narrow"/>
          <w:b/>
          <w:sz w:val="18"/>
          <w:szCs w:val="18"/>
        </w:rPr>
        <w:t>15 lb. Sill</w:t>
      </w:r>
      <w:r w:rsidRPr="001B5360">
        <w:rPr>
          <w:rFonts w:ascii="Arial Narrow" w:hAnsi="Arial Narrow"/>
          <w:sz w:val="18"/>
          <w:szCs w:val="18"/>
        </w:rPr>
        <w:t>.</w:t>
      </w:r>
    </w:p>
    <w:p w14:paraId="19479089" w14:textId="77777777" w:rsidR="004706D1" w:rsidRPr="0051401E" w:rsidRDefault="004706D1" w:rsidP="004706D1">
      <w:pPr>
        <w:pStyle w:val="PR1"/>
        <w:tabs>
          <w:tab w:val="clear" w:pos="864"/>
          <w:tab w:val="left" w:pos="720"/>
        </w:tabs>
        <w:spacing w:before="120"/>
        <w:ind w:left="720" w:hanging="360"/>
        <w:rPr>
          <w:rFonts w:ascii="Arial Narrow" w:hAnsi="Arial Narrow"/>
          <w:sz w:val="18"/>
          <w:szCs w:val="18"/>
        </w:rPr>
      </w:pPr>
      <w:r w:rsidRPr="0051401E">
        <w:rPr>
          <w:rFonts w:ascii="Arial Narrow" w:hAnsi="Arial Narrow"/>
          <w:sz w:val="18"/>
          <w:szCs w:val="18"/>
        </w:rPr>
        <w:t>Solar Heat-Gain Coefficient (SHGC):  Provide aluminum windows with a whole-window SHGC as determined according to NFRC 200 and AAMA 507 procedures.</w:t>
      </w:r>
    </w:p>
    <w:p w14:paraId="69809AE7" w14:textId="77777777" w:rsidR="004706D1" w:rsidRPr="0051401E" w:rsidRDefault="004706D1" w:rsidP="004706D1">
      <w:pPr>
        <w:pStyle w:val="PR1"/>
        <w:tabs>
          <w:tab w:val="clear" w:pos="864"/>
          <w:tab w:val="left" w:pos="720"/>
        </w:tabs>
        <w:spacing w:before="120"/>
        <w:ind w:left="720" w:hanging="360"/>
        <w:rPr>
          <w:rFonts w:ascii="Arial Narrow" w:hAnsi="Arial Narrow"/>
          <w:sz w:val="18"/>
          <w:szCs w:val="18"/>
        </w:rPr>
      </w:pPr>
      <w:r w:rsidRPr="0051401E">
        <w:rPr>
          <w:rFonts w:ascii="Arial Narrow" w:hAnsi="Arial Narrow"/>
          <w:sz w:val="18"/>
          <w:szCs w:val="18"/>
        </w:rPr>
        <w:t>Air Infiltration:  Maximum rate not more than indicated when tested according to AAMA/WDMA/CSA 101/I.S.2/A440 (NAFS), Air Infiltration Test.</w:t>
      </w:r>
    </w:p>
    <w:p w14:paraId="05C38689" w14:textId="77777777" w:rsidR="004706D1" w:rsidRPr="0051401E" w:rsidRDefault="004706D1" w:rsidP="004706D1">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w:t>
      </w:r>
      <w:r w:rsidR="00D93D21" w:rsidRPr="0051401E">
        <w:rPr>
          <w:rStyle w:val="SI"/>
          <w:rFonts w:ascii="Arial Narrow" w:hAnsi="Arial Narrow"/>
          <w:color w:val="auto"/>
          <w:sz w:val="18"/>
          <w:szCs w:val="18"/>
        </w:rPr>
        <w:t>1</w:t>
      </w:r>
      <w:r w:rsidRPr="0051401E">
        <w:rPr>
          <w:rStyle w:val="SI"/>
          <w:rFonts w:ascii="Arial Narrow" w:hAnsi="Arial Narrow"/>
          <w:color w:val="auto"/>
          <w:sz w:val="18"/>
          <w:szCs w:val="18"/>
        </w:rPr>
        <w:t>.5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w:t>
      </w:r>
    </w:p>
    <w:p w14:paraId="390CD77D" w14:textId="77777777" w:rsidR="004706D1" w:rsidRPr="0051401E" w:rsidRDefault="004706D1" w:rsidP="004706D1">
      <w:pPr>
        <w:pStyle w:val="PR1"/>
        <w:tabs>
          <w:tab w:val="clear" w:pos="864"/>
          <w:tab w:val="left" w:pos="720"/>
        </w:tabs>
        <w:spacing w:before="120"/>
        <w:ind w:left="720" w:hanging="360"/>
        <w:rPr>
          <w:rFonts w:ascii="Arial Narrow" w:hAnsi="Arial Narrow"/>
          <w:sz w:val="18"/>
          <w:szCs w:val="18"/>
        </w:rPr>
      </w:pPr>
      <w:r w:rsidRPr="0051401E">
        <w:rPr>
          <w:rFonts w:ascii="Arial Narrow" w:hAnsi="Arial Narrow"/>
          <w:sz w:val="18"/>
          <w:szCs w:val="18"/>
        </w:rPr>
        <w:t>Water Resistance:  No water leakage as defined in AAMA/WDMA/CSA 101/I.S.2/A440 (NAFS) referenced test methods at a water test pressure equaling that indicated, when tested according to ASTM E547 and ASTM E331.</w:t>
      </w:r>
    </w:p>
    <w:p w14:paraId="3CB3A636" w14:textId="77777777" w:rsidR="00511B3D" w:rsidRDefault="004706D1" w:rsidP="0056299C">
      <w:pPr>
        <w:pStyle w:val="PR2"/>
        <w:tabs>
          <w:tab w:val="clear" w:pos="1440"/>
          <w:tab w:val="left" w:pos="1080"/>
        </w:tabs>
        <w:ind w:left="1080" w:hanging="360"/>
        <w:rPr>
          <w:rStyle w:val="SI"/>
          <w:rFonts w:ascii="Arial Narrow" w:hAnsi="Arial Narrow"/>
          <w:color w:val="auto"/>
          <w:sz w:val="18"/>
          <w:szCs w:val="18"/>
        </w:rPr>
      </w:pPr>
      <w:r w:rsidRPr="0051401E">
        <w:rPr>
          <w:rFonts w:ascii="Arial Narrow" w:hAnsi="Arial Narrow"/>
          <w:sz w:val="18"/>
          <w:szCs w:val="18"/>
        </w:rPr>
        <w:t xml:space="preserve">Test Pressure:  20 percent of positive design pressure, but not more than </w:t>
      </w:r>
      <w:r w:rsidRPr="0051401E">
        <w:rPr>
          <w:rStyle w:val="IP"/>
          <w:rFonts w:ascii="Arial Narrow" w:hAnsi="Arial Narrow"/>
          <w:color w:val="auto"/>
          <w:sz w:val="18"/>
          <w:szCs w:val="18"/>
        </w:rPr>
        <w:t>10 lbf/sq. ft.</w:t>
      </w:r>
      <w:r w:rsidRPr="0051401E">
        <w:rPr>
          <w:rStyle w:val="SI"/>
          <w:rFonts w:ascii="Arial Narrow" w:hAnsi="Arial Narrow"/>
          <w:color w:val="auto"/>
          <w:sz w:val="18"/>
          <w:szCs w:val="18"/>
        </w:rPr>
        <w:t xml:space="preserve"> (478 Pa) with a </w:t>
      </w:r>
      <w:r w:rsidRPr="0051401E">
        <w:rPr>
          <w:rStyle w:val="SI"/>
          <w:rFonts w:ascii="Arial Narrow" w:hAnsi="Arial Narrow"/>
          <w:b/>
          <w:color w:val="auto"/>
          <w:sz w:val="18"/>
          <w:szCs w:val="18"/>
        </w:rPr>
        <w:t>10 lb. sill</w:t>
      </w:r>
      <w:r w:rsidRPr="0051401E">
        <w:rPr>
          <w:rStyle w:val="SI"/>
          <w:rFonts w:ascii="Arial Narrow" w:hAnsi="Arial Narrow"/>
          <w:color w:val="auto"/>
          <w:sz w:val="18"/>
          <w:szCs w:val="18"/>
        </w:rPr>
        <w:t xml:space="preserve"> or </w:t>
      </w:r>
      <w:r w:rsidRPr="0051401E">
        <w:rPr>
          <w:rStyle w:val="IP"/>
          <w:rFonts w:ascii="Arial Narrow" w:hAnsi="Arial Narrow"/>
          <w:color w:val="auto"/>
          <w:sz w:val="18"/>
          <w:szCs w:val="18"/>
        </w:rPr>
        <w:t>15 lbf/sq. ft.</w:t>
      </w:r>
      <w:r w:rsidRPr="0051401E">
        <w:rPr>
          <w:rStyle w:val="SI"/>
          <w:rFonts w:ascii="Arial Narrow" w:hAnsi="Arial Narrow"/>
          <w:color w:val="auto"/>
          <w:sz w:val="18"/>
          <w:szCs w:val="18"/>
        </w:rPr>
        <w:t xml:space="preserve"> (720 Pa) with a</w:t>
      </w:r>
    </w:p>
    <w:p w14:paraId="52FC2A40" w14:textId="77777777" w:rsidR="004706D1" w:rsidRPr="0051401E" w:rsidRDefault="00511B3D" w:rsidP="00511B3D">
      <w:pPr>
        <w:pStyle w:val="PR2"/>
        <w:numPr>
          <w:ilvl w:val="0"/>
          <w:numId w:val="0"/>
        </w:numPr>
        <w:tabs>
          <w:tab w:val="clear" w:pos="1440"/>
          <w:tab w:val="left" w:pos="1080"/>
        </w:tabs>
        <w:ind w:left="1080"/>
        <w:rPr>
          <w:rFonts w:ascii="Arial Narrow" w:hAnsi="Arial Narrow"/>
          <w:sz w:val="18"/>
          <w:szCs w:val="18"/>
        </w:rPr>
      </w:pPr>
      <w:r>
        <w:rPr>
          <w:rStyle w:val="SI"/>
          <w:rFonts w:ascii="Arial Narrow" w:hAnsi="Arial Narrow"/>
          <w:color w:val="auto"/>
          <w:sz w:val="18"/>
          <w:szCs w:val="18"/>
        </w:rPr>
        <w:t>1</w:t>
      </w:r>
      <w:r w:rsidR="004706D1" w:rsidRPr="0051401E">
        <w:rPr>
          <w:rStyle w:val="SI"/>
          <w:rFonts w:ascii="Arial Narrow" w:hAnsi="Arial Narrow"/>
          <w:b/>
          <w:color w:val="auto"/>
          <w:sz w:val="18"/>
          <w:szCs w:val="18"/>
        </w:rPr>
        <w:t>5 lb. sill</w:t>
      </w:r>
      <w:r w:rsidR="004706D1" w:rsidRPr="0051401E">
        <w:rPr>
          <w:rFonts w:ascii="Arial Narrow" w:hAnsi="Arial Narrow"/>
          <w:sz w:val="18"/>
          <w:szCs w:val="18"/>
        </w:rPr>
        <w:t>.</w:t>
      </w:r>
    </w:p>
    <w:p w14:paraId="2EEDC1C7" w14:textId="77777777" w:rsidR="004706D1" w:rsidRPr="0051401E" w:rsidRDefault="004706D1" w:rsidP="004706D1">
      <w:pPr>
        <w:pStyle w:val="PR1"/>
        <w:tabs>
          <w:tab w:val="clear" w:pos="864"/>
          <w:tab w:val="left" w:pos="720"/>
        </w:tabs>
        <w:spacing w:before="120"/>
        <w:ind w:left="720" w:hanging="360"/>
        <w:rPr>
          <w:rFonts w:ascii="Arial Narrow" w:hAnsi="Arial Narrow"/>
          <w:sz w:val="18"/>
          <w:szCs w:val="18"/>
        </w:rPr>
      </w:pPr>
      <w:r w:rsidRPr="0051401E">
        <w:rPr>
          <w:rFonts w:ascii="Arial Narrow" w:hAnsi="Arial Narrow"/>
          <w:sz w:val="18"/>
          <w:szCs w:val="18"/>
        </w:rPr>
        <w:t xml:space="preserve">Sound Transmission Class (STC) and Outdoor-Indoor Transmission Class (OITC): When tested to </w:t>
      </w:r>
      <w:r w:rsidR="00903931">
        <w:rPr>
          <w:rFonts w:ascii="Arial Narrow" w:hAnsi="Arial Narrow"/>
          <w:sz w:val="18"/>
          <w:szCs w:val="18"/>
        </w:rPr>
        <w:t xml:space="preserve">AAMA Specification 1801 and in accordance with ASTM E1425 and </w:t>
      </w:r>
      <w:r w:rsidRPr="0051401E">
        <w:rPr>
          <w:rFonts w:ascii="Arial Narrow" w:hAnsi="Arial Narrow"/>
          <w:sz w:val="18"/>
          <w:szCs w:val="18"/>
        </w:rPr>
        <w:t xml:space="preserve">ASTM E90, the STC and OITC Rating shall not be less than: </w:t>
      </w:r>
    </w:p>
    <w:p w14:paraId="722FB1AD" w14:textId="77777777" w:rsidR="004706D1" w:rsidRPr="0051401E" w:rsidRDefault="004706D1" w:rsidP="0081304E">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w:t>
      </w:r>
      <w:r w:rsidR="000E0468">
        <w:rPr>
          <w:rFonts w:ascii="Arial Narrow" w:hAnsi="Arial Narrow"/>
          <w:sz w:val="18"/>
          <w:szCs w:val="18"/>
        </w:rPr>
        <w:t>1</w:t>
      </w:r>
      <w:r w:rsidRPr="0051401E">
        <w:rPr>
          <w:rFonts w:ascii="Arial Narrow" w:hAnsi="Arial Narrow"/>
          <w:sz w:val="18"/>
          <w:szCs w:val="18"/>
        </w:rPr>
        <w:t>/</w:t>
      </w:r>
      <w:r w:rsidR="000E0468">
        <w:rPr>
          <w:rFonts w:ascii="Arial Narrow" w:hAnsi="Arial Narrow"/>
          <w:sz w:val="18"/>
          <w:szCs w:val="18"/>
        </w:rPr>
        <w:t>2</w:t>
      </w:r>
      <w:r w:rsidRPr="0051401E">
        <w:rPr>
          <w:rFonts w:ascii="Arial Narrow" w:hAnsi="Arial Narrow"/>
          <w:sz w:val="18"/>
          <w:szCs w:val="18"/>
        </w:rPr>
        <w:t>" triple insulating glass made with exterior 1/8" soft coat low E glass, thermoplastic butyl spacer, argon gas, center 1/8" soft coat low E glass thermoplastic butyl spacer, argon gas, and interior 1/8" clear glass:</w:t>
      </w:r>
      <w:r w:rsidR="00905E5D" w:rsidRPr="0051401E">
        <w:rPr>
          <w:rFonts w:ascii="Arial Narrow" w:hAnsi="Arial Narrow"/>
          <w:sz w:val="18"/>
          <w:szCs w:val="18"/>
        </w:rPr>
        <w:t xml:space="preserve"> </w:t>
      </w:r>
      <w:r w:rsidRPr="0051401E">
        <w:rPr>
          <w:rFonts w:ascii="Arial Narrow" w:hAnsi="Arial Narrow"/>
          <w:sz w:val="18"/>
          <w:szCs w:val="18"/>
        </w:rPr>
        <w:t>32 (STC) and 24 (OITC)</w:t>
      </w:r>
    </w:p>
    <w:p w14:paraId="2AC03781" w14:textId="77777777" w:rsidR="006077AE" w:rsidRDefault="006077AE">
      <w:pPr>
        <w:ind w:left="0" w:firstLine="0"/>
        <w:rPr>
          <w:b/>
          <w:szCs w:val="18"/>
        </w:rPr>
      </w:pPr>
      <w:r>
        <w:rPr>
          <w:b/>
          <w:szCs w:val="18"/>
        </w:rPr>
        <w:br w:type="page"/>
      </w:r>
    </w:p>
    <w:p w14:paraId="2B1E1ADE" w14:textId="7674E159" w:rsidR="004706D1" w:rsidRPr="0051401E" w:rsidRDefault="004706D1" w:rsidP="00905E5D">
      <w:pPr>
        <w:pStyle w:val="PR2"/>
        <w:numPr>
          <w:ilvl w:val="0"/>
          <w:numId w:val="0"/>
        </w:numPr>
        <w:tabs>
          <w:tab w:val="clear" w:pos="1440"/>
        </w:tabs>
        <w:spacing w:before="240"/>
        <w:ind w:left="720"/>
        <w:rPr>
          <w:rFonts w:ascii="Arial Narrow" w:hAnsi="Arial Narrow"/>
          <w:b/>
          <w:sz w:val="18"/>
          <w:szCs w:val="18"/>
        </w:rPr>
      </w:pPr>
      <w:r w:rsidRPr="0051401E">
        <w:rPr>
          <w:rFonts w:ascii="Arial Narrow" w:hAnsi="Arial Narrow"/>
          <w:b/>
          <w:sz w:val="18"/>
          <w:szCs w:val="18"/>
        </w:rPr>
        <w:lastRenderedPageBreak/>
        <w:t>AA</w:t>
      </w:r>
      <w:r w:rsidR="00CF0F83">
        <w:rPr>
          <w:rFonts w:ascii="Arial Narrow" w:hAnsi="Arial Narrow"/>
          <w:b/>
          <w:sz w:val="18"/>
          <w:szCs w:val="18"/>
        </w:rPr>
        <w:t>®</w:t>
      </w:r>
      <w:r w:rsidRPr="0051401E">
        <w:rPr>
          <w:rFonts w:ascii="Arial Narrow" w:hAnsi="Arial Narrow"/>
          <w:b/>
          <w:sz w:val="18"/>
          <w:szCs w:val="18"/>
        </w:rPr>
        <w:t>5450 (Beveled Face)</w:t>
      </w:r>
    </w:p>
    <w:p w14:paraId="3CF989AB" w14:textId="77777777" w:rsidR="009938F3" w:rsidRPr="001B5360" w:rsidRDefault="009938F3" w:rsidP="00905E5D">
      <w:pPr>
        <w:pStyle w:val="PR1"/>
        <w:tabs>
          <w:tab w:val="clear" w:pos="864"/>
        </w:tabs>
        <w:spacing w:before="0"/>
        <w:ind w:left="720" w:hanging="360"/>
        <w:rPr>
          <w:rFonts w:ascii="Arial Narrow" w:hAnsi="Arial Narrow"/>
          <w:sz w:val="18"/>
          <w:szCs w:val="18"/>
        </w:rPr>
      </w:pPr>
      <w:r w:rsidRPr="001B5360">
        <w:rPr>
          <w:rFonts w:ascii="Arial Narrow" w:hAnsi="Arial Narrow"/>
          <w:sz w:val="18"/>
          <w:szCs w:val="18"/>
        </w:rPr>
        <w:t>Energy Efficiency:</w:t>
      </w:r>
    </w:p>
    <w:p w14:paraId="4C2348DA" w14:textId="77777777" w:rsidR="00212CE8" w:rsidRPr="001B5360" w:rsidRDefault="00212CE8" w:rsidP="009938F3">
      <w:pPr>
        <w:pStyle w:val="PR2"/>
        <w:tabs>
          <w:tab w:val="clear" w:pos="1440"/>
          <w:tab w:val="left" w:pos="1080"/>
        </w:tabs>
        <w:ind w:left="1080" w:hanging="360"/>
        <w:rPr>
          <w:rFonts w:ascii="Arial Narrow" w:hAnsi="Arial Narrow"/>
          <w:sz w:val="18"/>
          <w:szCs w:val="18"/>
        </w:rPr>
      </w:pPr>
      <w:r w:rsidRPr="001B5360">
        <w:rPr>
          <w:rFonts w:ascii="Arial Narrow" w:hAnsi="Arial Narrow"/>
          <w:sz w:val="18"/>
          <w:szCs w:val="18"/>
        </w:rPr>
        <w:t>Thermal Transmittance Test (U-Factor): When tested to AAMA specification 1503, AAMA specification 507 or NFRC</w:t>
      </w:r>
      <w:r w:rsidR="00AB6DDD" w:rsidRPr="001B5360">
        <w:rPr>
          <w:rFonts w:ascii="Arial Narrow" w:hAnsi="Arial Narrow"/>
          <w:sz w:val="18"/>
          <w:szCs w:val="18"/>
        </w:rPr>
        <w:t xml:space="preserve"> </w:t>
      </w:r>
      <w:r w:rsidRPr="001B5360">
        <w:rPr>
          <w:rFonts w:ascii="Arial Narrow" w:hAnsi="Arial Narrow"/>
          <w:sz w:val="18"/>
          <w:szCs w:val="18"/>
        </w:rPr>
        <w:t>100 the thermal transmittance</w:t>
      </w:r>
      <w:r w:rsidR="009938F3" w:rsidRPr="001B5360">
        <w:rPr>
          <w:rFonts w:ascii="Arial Narrow" w:hAnsi="Arial Narrow"/>
          <w:sz w:val="18"/>
          <w:szCs w:val="18"/>
        </w:rPr>
        <w:t xml:space="preserve"> </w:t>
      </w:r>
      <w:r w:rsidRPr="001B5360">
        <w:rPr>
          <w:rFonts w:ascii="Arial Narrow" w:hAnsi="Arial Narrow"/>
          <w:sz w:val="18"/>
          <w:szCs w:val="18"/>
        </w:rPr>
        <w:t>(U-Factor) shall not be more than:</w:t>
      </w:r>
    </w:p>
    <w:p w14:paraId="00AEA3F9" w14:textId="77777777" w:rsidR="00B7169B" w:rsidRPr="001B5360" w:rsidRDefault="00D80AE7" w:rsidP="009938F3">
      <w:pPr>
        <w:pStyle w:val="PR3"/>
        <w:tabs>
          <w:tab w:val="clear" w:pos="2016"/>
          <w:tab w:val="left" w:pos="1440"/>
        </w:tabs>
        <w:ind w:left="1440" w:hanging="360"/>
        <w:rPr>
          <w:rFonts w:ascii="Arial Narrow" w:hAnsi="Arial Narrow"/>
          <w:sz w:val="18"/>
          <w:szCs w:val="18"/>
        </w:rPr>
      </w:pPr>
      <w:r w:rsidRPr="001B5360">
        <w:rPr>
          <w:rFonts w:ascii="Arial Narrow" w:hAnsi="Arial Narrow"/>
          <w:sz w:val="18"/>
          <w:szCs w:val="18"/>
        </w:rPr>
        <w:t>1" (25.4mm) insulating glass with exterior 1/8" (4.76 mm) annealed clear glass, aluminum spacer, and interior 1/8" (4.76 mm) annealed clear glass.</w:t>
      </w:r>
    </w:p>
    <w:p w14:paraId="46D53397" w14:textId="77777777" w:rsidR="00E74D63" w:rsidRPr="001B5360" w:rsidRDefault="00B7169B" w:rsidP="009938F3">
      <w:pPr>
        <w:pStyle w:val="PR4"/>
        <w:tabs>
          <w:tab w:val="clear" w:pos="2592"/>
        </w:tabs>
        <w:ind w:left="1800" w:hanging="360"/>
        <w:rPr>
          <w:rFonts w:ascii="Arial Narrow" w:hAnsi="Arial Narrow"/>
          <w:sz w:val="18"/>
          <w:szCs w:val="18"/>
        </w:rPr>
      </w:pPr>
      <w:r w:rsidRPr="001B5360">
        <w:rPr>
          <w:rFonts w:ascii="Arial Narrow" w:hAnsi="Arial Narrow"/>
          <w:sz w:val="18"/>
          <w:szCs w:val="18"/>
        </w:rPr>
        <w:t>Provide aluminum windows simulated for thermal performance according to AAMA 507 and NFRC 100 with a thermal transmittance</w:t>
      </w:r>
    </w:p>
    <w:p w14:paraId="7C29012B" w14:textId="77777777" w:rsidR="00B7169B" w:rsidRPr="001B5360" w:rsidRDefault="00B7169B" w:rsidP="009938F3">
      <w:pPr>
        <w:pStyle w:val="PR4"/>
        <w:numPr>
          <w:ilvl w:val="0"/>
          <w:numId w:val="0"/>
        </w:numPr>
        <w:tabs>
          <w:tab w:val="clear" w:pos="2592"/>
        </w:tabs>
        <w:ind w:left="1800"/>
        <w:rPr>
          <w:rFonts w:ascii="Arial Narrow" w:hAnsi="Arial Narrow"/>
          <w:sz w:val="18"/>
          <w:szCs w:val="18"/>
        </w:rPr>
      </w:pPr>
      <w:r w:rsidRPr="001B5360">
        <w:rPr>
          <w:rFonts w:ascii="Arial Narrow" w:hAnsi="Arial Narrow"/>
          <w:sz w:val="18"/>
          <w:szCs w:val="18"/>
        </w:rPr>
        <w:t>(U-Factor) of 0.27 to 0.53 BTU/</w:t>
      </w:r>
      <w:proofErr w:type="spellStart"/>
      <w:r w:rsidRPr="001B5360">
        <w:rPr>
          <w:rFonts w:ascii="Arial Narrow" w:hAnsi="Arial Narrow"/>
          <w:sz w:val="18"/>
          <w:szCs w:val="18"/>
        </w:rPr>
        <w:t>hr</w:t>
      </w:r>
      <w:proofErr w:type="spellEnd"/>
      <w:r w:rsidRPr="001B5360">
        <w:rPr>
          <w:rFonts w:ascii="Arial Narrow" w:hAnsi="Arial Narrow"/>
          <w:sz w:val="18"/>
          <w:szCs w:val="18"/>
        </w:rPr>
        <w:t xml:space="preserve">/sf/°F. (Based on center of glass U-Factor range 0.10 to 0.48) </w:t>
      </w:r>
      <w:r w:rsidR="0056299C" w:rsidRPr="001B5360">
        <w:rPr>
          <w:rFonts w:ascii="Arial Narrow" w:hAnsi="Arial Narrow"/>
          <w:sz w:val="18"/>
          <w:szCs w:val="18"/>
        </w:rPr>
        <w:t xml:space="preserve">with a </w:t>
      </w:r>
      <w:r w:rsidRPr="001B5360">
        <w:rPr>
          <w:rFonts w:ascii="Arial Narrow" w:hAnsi="Arial Narrow"/>
          <w:sz w:val="18"/>
          <w:szCs w:val="18"/>
        </w:rPr>
        <w:t>10 lb. Sill.</w:t>
      </w:r>
    </w:p>
    <w:p w14:paraId="4C1EC7B4" w14:textId="77777777" w:rsidR="00E74D63" w:rsidRPr="001B5360" w:rsidRDefault="00B7169B" w:rsidP="009938F3">
      <w:pPr>
        <w:pStyle w:val="PR4"/>
        <w:tabs>
          <w:tab w:val="clear" w:pos="2592"/>
        </w:tabs>
        <w:ind w:left="1800" w:hanging="360"/>
        <w:rPr>
          <w:rFonts w:ascii="Arial Narrow" w:hAnsi="Arial Narrow"/>
          <w:sz w:val="18"/>
          <w:szCs w:val="18"/>
        </w:rPr>
      </w:pPr>
      <w:r w:rsidRPr="001B5360">
        <w:rPr>
          <w:rFonts w:ascii="Arial Narrow" w:hAnsi="Arial Narrow"/>
          <w:sz w:val="18"/>
          <w:szCs w:val="18"/>
        </w:rPr>
        <w:t>Provide aluminum windows simulated for thermal performance according to AAMA 507 and NFRC 1</w:t>
      </w:r>
      <w:r w:rsidR="00E74D63" w:rsidRPr="001B5360">
        <w:rPr>
          <w:rFonts w:ascii="Arial Narrow" w:hAnsi="Arial Narrow"/>
          <w:sz w:val="18"/>
          <w:szCs w:val="18"/>
        </w:rPr>
        <w:t>00 with a thermal transmittance</w:t>
      </w:r>
    </w:p>
    <w:p w14:paraId="53E0329C" w14:textId="77777777" w:rsidR="00B7169B" w:rsidRPr="001B5360" w:rsidRDefault="00B7169B" w:rsidP="009938F3">
      <w:pPr>
        <w:pStyle w:val="PR4"/>
        <w:numPr>
          <w:ilvl w:val="0"/>
          <w:numId w:val="0"/>
        </w:numPr>
        <w:tabs>
          <w:tab w:val="clear" w:pos="2592"/>
        </w:tabs>
        <w:ind w:left="1800"/>
        <w:rPr>
          <w:rFonts w:ascii="Arial Narrow" w:hAnsi="Arial Narrow"/>
          <w:sz w:val="18"/>
          <w:szCs w:val="18"/>
        </w:rPr>
      </w:pPr>
      <w:r w:rsidRPr="001B5360">
        <w:rPr>
          <w:rFonts w:ascii="Arial Narrow" w:hAnsi="Arial Narrow"/>
          <w:sz w:val="18"/>
          <w:szCs w:val="18"/>
        </w:rPr>
        <w:t>(U-Factor) of 0.27 to 0.53 BTU/</w:t>
      </w:r>
      <w:proofErr w:type="spellStart"/>
      <w:r w:rsidRPr="001B5360">
        <w:rPr>
          <w:rFonts w:ascii="Arial Narrow" w:hAnsi="Arial Narrow"/>
          <w:sz w:val="18"/>
          <w:szCs w:val="18"/>
        </w:rPr>
        <w:t>hr</w:t>
      </w:r>
      <w:proofErr w:type="spellEnd"/>
      <w:r w:rsidRPr="001B5360">
        <w:rPr>
          <w:rFonts w:ascii="Arial Narrow" w:hAnsi="Arial Narrow"/>
          <w:sz w:val="18"/>
          <w:szCs w:val="18"/>
        </w:rPr>
        <w:t xml:space="preserve">/sf/°F. (Based on center of glass U-Factor range 0.10 to 0.48) </w:t>
      </w:r>
      <w:r w:rsidR="0056299C" w:rsidRPr="001B5360">
        <w:rPr>
          <w:rFonts w:ascii="Arial Narrow" w:hAnsi="Arial Narrow"/>
          <w:sz w:val="18"/>
          <w:szCs w:val="18"/>
        </w:rPr>
        <w:t xml:space="preserve">with a </w:t>
      </w:r>
      <w:r w:rsidRPr="001B5360">
        <w:rPr>
          <w:rFonts w:ascii="Arial Narrow" w:hAnsi="Arial Narrow"/>
          <w:b/>
          <w:sz w:val="18"/>
          <w:szCs w:val="18"/>
        </w:rPr>
        <w:t>15 lb. Sill</w:t>
      </w:r>
      <w:r w:rsidRPr="001B5360">
        <w:rPr>
          <w:rFonts w:ascii="Arial Narrow" w:hAnsi="Arial Narrow"/>
          <w:sz w:val="18"/>
          <w:szCs w:val="18"/>
        </w:rPr>
        <w:t>.</w:t>
      </w:r>
    </w:p>
    <w:p w14:paraId="5B026BED" w14:textId="77777777" w:rsidR="00B7169B" w:rsidRPr="001B5360" w:rsidRDefault="00D80AE7" w:rsidP="009938F3">
      <w:pPr>
        <w:pStyle w:val="PR3"/>
        <w:tabs>
          <w:tab w:val="clear" w:pos="2016"/>
          <w:tab w:val="left" w:pos="1440"/>
        </w:tabs>
        <w:ind w:left="1440" w:hanging="360"/>
        <w:rPr>
          <w:rFonts w:ascii="Arial Narrow" w:hAnsi="Arial Narrow"/>
          <w:sz w:val="18"/>
          <w:szCs w:val="18"/>
        </w:rPr>
      </w:pPr>
      <w:r w:rsidRPr="001B5360">
        <w:rPr>
          <w:rFonts w:ascii="Arial Narrow" w:hAnsi="Arial Narrow"/>
          <w:sz w:val="18"/>
          <w:szCs w:val="18"/>
        </w:rPr>
        <w:t>1-1/4" (31.7 mm) insulating glass with exterior 1/8" (3.17 mm) annealed low E glass, aluminum spacer, argon gas, center 1/8" (3.17 mm) low E tempered glass, aluminum spacer, argon gas, and interior 1/8" (3.17 mm) annealed clear glass.</w:t>
      </w:r>
    </w:p>
    <w:p w14:paraId="06F35A76" w14:textId="77777777" w:rsidR="00E74D63" w:rsidRPr="001B5360" w:rsidRDefault="00D80AE7" w:rsidP="009938F3">
      <w:pPr>
        <w:pStyle w:val="PR4"/>
        <w:tabs>
          <w:tab w:val="clear" w:pos="2592"/>
        </w:tabs>
        <w:ind w:left="1800" w:hanging="360"/>
        <w:rPr>
          <w:rFonts w:ascii="Arial Narrow" w:hAnsi="Arial Narrow"/>
          <w:sz w:val="18"/>
          <w:szCs w:val="18"/>
        </w:rPr>
      </w:pPr>
      <w:r w:rsidRPr="001B5360">
        <w:rPr>
          <w:rFonts w:ascii="Arial Narrow" w:hAnsi="Arial Narrow"/>
          <w:sz w:val="18"/>
          <w:szCs w:val="18"/>
        </w:rPr>
        <w:t>Provide aluminum windows simulated for thermal performance according to AAMA 507 and NFRC 1</w:t>
      </w:r>
      <w:r w:rsidR="00E74D63" w:rsidRPr="001B5360">
        <w:rPr>
          <w:rFonts w:ascii="Arial Narrow" w:hAnsi="Arial Narrow"/>
          <w:sz w:val="18"/>
          <w:szCs w:val="18"/>
        </w:rPr>
        <w:t>00 with a thermal transmittance</w:t>
      </w:r>
    </w:p>
    <w:p w14:paraId="40E221E8" w14:textId="77777777" w:rsidR="00D80AE7" w:rsidRPr="001B5360" w:rsidRDefault="00D80AE7" w:rsidP="009938F3">
      <w:pPr>
        <w:pStyle w:val="PR4"/>
        <w:numPr>
          <w:ilvl w:val="0"/>
          <w:numId w:val="0"/>
        </w:numPr>
        <w:tabs>
          <w:tab w:val="clear" w:pos="2592"/>
        </w:tabs>
        <w:ind w:left="1800"/>
        <w:rPr>
          <w:rFonts w:ascii="Arial Narrow" w:hAnsi="Arial Narrow"/>
          <w:sz w:val="18"/>
          <w:szCs w:val="18"/>
        </w:rPr>
      </w:pPr>
      <w:r w:rsidRPr="001B5360">
        <w:rPr>
          <w:rFonts w:ascii="Arial Narrow" w:hAnsi="Arial Narrow"/>
          <w:sz w:val="18"/>
          <w:szCs w:val="18"/>
        </w:rPr>
        <w:t>(U-Factor) of 0.26 to 0.41 BTU/</w:t>
      </w:r>
      <w:proofErr w:type="spellStart"/>
      <w:r w:rsidRPr="001B5360">
        <w:rPr>
          <w:rFonts w:ascii="Arial Narrow" w:hAnsi="Arial Narrow"/>
          <w:sz w:val="18"/>
          <w:szCs w:val="18"/>
        </w:rPr>
        <w:t>hr</w:t>
      </w:r>
      <w:proofErr w:type="spellEnd"/>
      <w:r w:rsidRPr="001B5360">
        <w:rPr>
          <w:rFonts w:ascii="Arial Narrow" w:hAnsi="Arial Narrow"/>
          <w:sz w:val="18"/>
          <w:szCs w:val="18"/>
        </w:rPr>
        <w:t xml:space="preserve">/sf/°F. (Based on center of glass U-Factor range 0.10 to 0.32) </w:t>
      </w:r>
      <w:r w:rsidR="0056299C" w:rsidRPr="001B5360">
        <w:rPr>
          <w:rFonts w:ascii="Arial Narrow" w:hAnsi="Arial Narrow"/>
          <w:sz w:val="18"/>
          <w:szCs w:val="18"/>
        </w:rPr>
        <w:t xml:space="preserve">with a </w:t>
      </w:r>
      <w:r w:rsidRPr="001B5360">
        <w:rPr>
          <w:rFonts w:ascii="Arial Narrow" w:hAnsi="Arial Narrow"/>
          <w:sz w:val="18"/>
          <w:szCs w:val="18"/>
        </w:rPr>
        <w:t>10 lb. Sill.</w:t>
      </w:r>
    </w:p>
    <w:p w14:paraId="3E3B8E3C" w14:textId="77777777" w:rsidR="00E74D63" w:rsidRPr="001B5360" w:rsidRDefault="00D80AE7" w:rsidP="009938F3">
      <w:pPr>
        <w:pStyle w:val="PR4"/>
        <w:tabs>
          <w:tab w:val="clear" w:pos="2592"/>
        </w:tabs>
        <w:ind w:left="1800" w:hanging="360"/>
        <w:rPr>
          <w:rFonts w:ascii="Arial Narrow" w:hAnsi="Arial Narrow"/>
          <w:sz w:val="18"/>
          <w:szCs w:val="18"/>
        </w:rPr>
      </w:pPr>
      <w:r w:rsidRPr="001B5360">
        <w:rPr>
          <w:rFonts w:ascii="Arial Narrow" w:hAnsi="Arial Narrow"/>
          <w:sz w:val="18"/>
          <w:szCs w:val="18"/>
        </w:rPr>
        <w:t xml:space="preserve">Provide aluminum windows simulated for thermal performance according to AAMA 507 and NFRC </w:t>
      </w:r>
      <w:r w:rsidR="00E74D63" w:rsidRPr="001B5360">
        <w:rPr>
          <w:rFonts w:ascii="Arial Narrow" w:hAnsi="Arial Narrow"/>
          <w:sz w:val="18"/>
          <w:szCs w:val="18"/>
        </w:rPr>
        <w:t>100 with a thermal transmittance</w:t>
      </w:r>
    </w:p>
    <w:p w14:paraId="0DCC5C2E" w14:textId="77777777" w:rsidR="00212CE8" w:rsidRPr="001B5360" w:rsidRDefault="00D80AE7" w:rsidP="009938F3">
      <w:pPr>
        <w:pStyle w:val="PR4"/>
        <w:numPr>
          <w:ilvl w:val="0"/>
          <w:numId w:val="0"/>
        </w:numPr>
        <w:tabs>
          <w:tab w:val="clear" w:pos="2592"/>
        </w:tabs>
        <w:ind w:left="1800"/>
        <w:rPr>
          <w:rFonts w:ascii="Arial Narrow" w:hAnsi="Arial Narrow"/>
          <w:sz w:val="18"/>
          <w:szCs w:val="18"/>
        </w:rPr>
      </w:pPr>
      <w:r w:rsidRPr="001B5360">
        <w:rPr>
          <w:rFonts w:ascii="Arial Narrow" w:hAnsi="Arial Narrow"/>
          <w:sz w:val="18"/>
          <w:szCs w:val="18"/>
        </w:rPr>
        <w:t>(U-Factor) of 0.26 to 0.40 BTU/</w:t>
      </w:r>
      <w:proofErr w:type="spellStart"/>
      <w:r w:rsidRPr="001B5360">
        <w:rPr>
          <w:rFonts w:ascii="Arial Narrow" w:hAnsi="Arial Narrow"/>
          <w:sz w:val="18"/>
          <w:szCs w:val="18"/>
        </w:rPr>
        <w:t>hr</w:t>
      </w:r>
      <w:proofErr w:type="spellEnd"/>
      <w:r w:rsidRPr="001B5360">
        <w:rPr>
          <w:rFonts w:ascii="Arial Narrow" w:hAnsi="Arial Narrow"/>
          <w:sz w:val="18"/>
          <w:szCs w:val="18"/>
        </w:rPr>
        <w:t xml:space="preserve">/sf/°F. (Based on center of glass U-Factor range 0.10 to 0.32) </w:t>
      </w:r>
      <w:r w:rsidR="0056299C" w:rsidRPr="001B5360">
        <w:rPr>
          <w:rFonts w:ascii="Arial Narrow" w:hAnsi="Arial Narrow"/>
          <w:sz w:val="18"/>
          <w:szCs w:val="18"/>
        </w:rPr>
        <w:t xml:space="preserve">with a </w:t>
      </w:r>
      <w:r w:rsidRPr="001B5360">
        <w:rPr>
          <w:rFonts w:ascii="Arial Narrow" w:hAnsi="Arial Narrow"/>
          <w:sz w:val="18"/>
          <w:szCs w:val="18"/>
        </w:rPr>
        <w:t>15 lb. Sill.</w:t>
      </w:r>
    </w:p>
    <w:p w14:paraId="73F91604" w14:textId="77777777" w:rsidR="00212CE8" w:rsidRPr="0051401E" w:rsidRDefault="00212CE8" w:rsidP="00905E5D">
      <w:pPr>
        <w:pStyle w:val="PR1"/>
        <w:tabs>
          <w:tab w:val="clear" w:pos="864"/>
        </w:tabs>
        <w:spacing w:before="120"/>
        <w:ind w:left="720" w:hanging="360"/>
        <w:rPr>
          <w:rFonts w:ascii="Arial Narrow" w:hAnsi="Arial Narrow"/>
          <w:sz w:val="18"/>
          <w:szCs w:val="18"/>
        </w:rPr>
      </w:pPr>
      <w:r w:rsidRPr="0051401E">
        <w:rPr>
          <w:rFonts w:ascii="Arial Narrow" w:hAnsi="Arial Narrow"/>
          <w:sz w:val="18"/>
          <w:szCs w:val="18"/>
        </w:rPr>
        <w:t>Condensation Resistance Test (CRF): When tested in accordance with AAMA 1503, the condensation resistance factor (CRF) shall not be less than:</w:t>
      </w:r>
    </w:p>
    <w:p w14:paraId="35CE9855" w14:textId="77777777" w:rsidR="00212CE8" w:rsidRPr="0051401E" w:rsidRDefault="001F39FE" w:rsidP="00905E5D">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1-1/4" (31.7 mm) insulating glass with exterior 1/8" (3.17 mm) annealed low E glass, aluminum spacer, argon gas, center 1/8" (3.17 mm) low E tempered glass, aluminum spacer, argon gas, and interior 1/8" (3.17 mm) annealed clear glass.</w:t>
      </w:r>
    </w:p>
    <w:p w14:paraId="51B6B88A" w14:textId="77777777" w:rsidR="00212CE8" w:rsidRPr="0051401E" w:rsidRDefault="00212CE8" w:rsidP="00905E5D">
      <w:pPr>
        <w:pStyle w:val="PR3"/>
        <w:numPr>
          <w:ilvl w:val="0"/>
          <w:numId w:val="0"/>
        </w:numPr>
        <w:tabs>
          <w:tab w:val="clear" w:pos="2016"/>
        </w:tabs>
        <w:ind w:left="1080"/>
        <w:rPr>
          <w:rFonts w:ascii="Arial Narrow" w:hAnsi="Arial Narrow"/>
          <w:sz w:val="18"/>
          <w:szCs w:val="18"/>
        </w:rPr>
      </w:pPr>
      <w:r w:rsidRPr="0051401E">
        <w:rPr>
          <w:rFonts w:ascii="Arial Narrow" w:hAnsi="Arial Narrow"/>
          <w:sz w:val="18"/>
          <w:szCs w:val="18"/>
        </w:rPr>
        <w:t>(</w:t>
      </w:r>
      <w:proofErr w:type="spellStart"/>
      <w:r w:rsidRPr="0051401E">
        <w:rPr>
          <w:rFonts w:ascii="Arial Narrow" w:hAnsi="Arial Narrow"/>
          <w:sz w:val="18"/>
          <w:szCs w:val="18"/>
        </w:rPr>
        <w:t>CRF</w:t>
      </w:r>
      <w:r w:rsidRPr="0051401E">
        <w:rPr>
          <w:rFonts w:ascii="Arial Narrow" w:hAnsi="Arial Narrow"/>
          <w:sz w:val="18"/>
          <w:szCs w:val="18"/>
          <w:vertAlign w:val="subscript"/>
        </w:rPr>
        <w:t>f</w:t>
      </w:r>
      <w:proofErr w:type="spellEnd"/>
      <w:r w:rsidRPr="0051401E">
        <w:rPr>
          <w:rFonts w:ascii="Arial Narrow" w:hAnsi="Arial Narrow"/>
          <w:sz w:val="18"/>
          <w:szCs w:val="18"/>
        </w:rPr>
        <w:t xml:space="preserve"> ) frame not less than 71.</w:t>
      </w:r>
    </w:p>
    <w:p w14:paraId="69D260CB" w14:textId="77777777" w:rsidR="00212CE8" w:rsidRPr="0051401E" w:rsidRDefault="00212CE8" w:rsidP="00905E5D">
      <w:pPr>
        <w:pStyle w:val="PR3"/>
        <w:numPr>
          <w:ilvl w:val="0"/>
          <w:numId w:val="0"/>
        </w:numPr>
        <w:tabs>
          <w:tab w:val="clear" w:pos="2016"/>
        </w:tabs>
        <w:ind w:left="1080"/>
        <w:rPr>
          <w:rFonts w:ascii="Arial Narrow" w:hAnsi="Arial Narrow"/>
          <w:sz w:val="18"/>
          <w:szCs w:val="18"/>
        </w:rPr>
      </w:pPr>
      <w:r w:rsidRPr="0051401E">
        <w:rPr>
          <w:rFonts w:ascii="Arial Narrow" w:hAnsi="Arial Narrow"/>
          <w:sz w:val="18"/>
          <w:szCs w:val="18"/>
        </w:rPr>
        <w:t>(</w:t>
      </w:r>
      <w:proofErr w:type="spellStart"/>
      <w:r w:rsidRPr="0051401E">
        <w:rPr>
          <w:rFonts w:ascii="Arial Narrow" w:hAnsi="Arial Narrow"/>
          <w:sz w:val="18"/>
          <w:szCs w:val="18"/>
        </w:rPr>
        <w:t>CRF</w:t>
      </w:r>
      <w:r w:rsidRPr="0051401E">
        <w:rPr>
          <w:rFonts w:ascii="Arial Narrow" w:hAnsi="Arial Narrow"/>
          <w:sz w:val="18"/>
          <w:szCs w:val="18"/>
          <w:vertAlign w:val="subscript"/>
        </w:rPr>
        <w:t>g</w:t>
      </w:r>
      <w:proofErr w:type="spellEnd"/>
      <w:r w:rsidRPr="0051401E">
        <w:rPr>
          <w:rFonts w:ascii="Arial Narrow" w:hAnsi="Arial Narrow"/>
          <w:sz w:val="18"/>
          <w:szCs w:val="18"/>
        </w:rPr>
        <w:t>) glass not less than 74.</w:t>
      </w:r>
    </w:p>
    <w:p w14:paraId="46D843B5" w14:textId="77777777" w:rsidR="00212CE8" w:rsidRPr="0051401E" w:rsidRDefault="00212CE8" w:rsidP="00905E5D">
      <w:pPr>
        <w:pStyle w:val="PR1"/>
        <w:tabs>
          <w:tab w:val="clear" w:pos="864"/>
        </w:tabs>
        <w:spacing w:before="120"/>
        <w:ind w:left="720" w:hanging="360"/>
        <w:rPr>
          <w:rFonts w:ascii="Arial Narrow" w:hAnsi="Arial Narrow"/>
          <w:sz w:val="18"/>
          <w:szCs w:val="18"/>
        </w:rPr>
      </w:pPr>
      <w:r w:rsidRPr="0051401E">
        <w:rPr>
          <w:rFonts w:ascii="Arial Narrow" w:hAnsi="Arial Narrow"/>
          <w:sz w:val="18"/>
          <w:szCs w:val="18"/>
        </w:rPr>
        <w:t>Condensation Resistance (I): When tested to CSA A-440, the condensation index shall not be less than:</w:t>
      </w:r>
    </w:p>
    <w:p w14:paraId="71AA492C" w14:textId="77777777" w:rsidR="00212CE8" w:rsidRPr="0051401E" w:rsidRDefault="00F71A2B" w:rsidP="00905E5D">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1-1/4" (31.7 mm) insulating glass with exterior 1/8" (3.17 mm) annealed low E glass, aluminum spacer, argon gas, center 1/8" (3.17 mm) low E tempered glass, aluminum spacer, argon gas, and interior 1/8" (3.17 mm) annealed clear glass.</w:t>
      </w:r>
    </w:p>
    <w:p w14:paraId="2CC615B2" w14:textId="77777777" w:rsidR="00212CE8" w:rsidRPr="0051401E" w:rsidRDefault="00212CE8" w:rsidP="00905E5D">
      <w:pPr>
        <w:pStyle w:val="PR3"/>
        <w:numPr>
          <w:ilvl w:val="0"/>
          <w:numId w:val="0"/>
        </w:numPr>
        <w:tabs>
          <w:tab w:val="clear" w:pos="2016"/>
        </w:tabs>
        <w:ind w:left="1080"/>
        <w:rPr>
          <w:rFonts w:ascii="Arial Narrow" w:hAnsi="Arial Narrow"/>
          <w:sz w:val="18"/>
          <w:szCs w:val="18"/>
        </w:rPr>
      </w:pPr>
      <w:r w:rsidRPr="0051401E">
        <w:rPr>
          <w:rFonts w:ascii="Arial Narrow" w:hAnsi="Arial Narrow"/>
          <w:sz w:val="18"/>
          <w:szCs w:val="18"/>
        </w:rPr>
        <w:t>Temperature Index (I</w:t>
      </w:r>
      <w:r w:rsidRPr="0051401E">
        <w:rPr>
          <w:rFonts w:ascii="Arial Narrow" w:hAnsi="Arial Narrow"/>
          <w:sz w:val="18"/>
          <w:szCs w:val="18"/>
          <w:vertAlign w:val="subscript"/>
        </w:rPr>
        <w:t>f</w:t>
      </w:r>
      <w:r w:rsidRPr="0051401E">
        <w:rPr>
          <w:rFonts w:ascii="Arial Narrow" w:hAnsi="Arial Narrow"/>
          <w:sz w:val="18"/>
          <w:szCs w:val="18"/>
        </w:rPr>
        <w:t xml:space="preserve"> ) frame not less than 57.</w:t>
      </w:r>
    </w:p>
    <w:p w14:paraId="463B191E" w14:textId="77777777" w:rsidR="00212CE8" w:rsidRPr="0051401E" w:rsidRDefault="00212CE8" w:rsidP="00905E5D">
      <w:pPr>
        <w:pStyle w:val="PR3"/>
        <w:numPr>
          <w:ilvl w:val="0"/>
          <w:numId w:val="0"/>
        </w:numPr>
        <w:tabs>
          <w:tab w:val="clear" w:pos="2016"/>
        </w:tabs>
        <w:ind w:left="1080"/>
        <w:rPr>
          <w:rFonts w:ascii="Arial Narrow" w:hAnsi="Arial Narrow"/>
          <w:sz w:val="18"/>
          <w:szCs w:val="18"/>
        </w:rPr>
      </w:pPr>
      <w:r w:rsidRPr="0051401E">
        <w:rPr>
          <w:rFonts w:ascii="Arial Narrow" w:hAnsi="Arial Narrow"/>
          <w:sz w:val="18"/>
          <w:szCs w:val="18"/>
        </w:rPr>
        <w:t>Temperature Index (I</w:t>
      </w:r>
      <w:r w:rsidRPr="0051401E">
        <w:rPr>
          <w:rFonts w:ascii="Arial Narrow" w:hAnsi="Arial Narrow"/>
          <w:sz w:val="18"/>
          <w:szCs w:val="18"/>
          <w:vertAlign w:val="subscript"/>
        </w:rPr>
        <w:t>g</w:t>
      </w:r>
      <w:r w:rsidRPr="0051401E">
        <w:rPr>
          <w:rFonts w:ascii="Arial Narrow" w:hAnsi="Arial Narrow"/>
          <w:sz w:val="18"/>
          <w:szCs w:val="18"/>
        </w:rPr>
        <w:t>) glass not less than 77.</w:t>
      </w:r>
    </w:p>
    <w:p w14:paraId="643F6A5D" w14:textId="77777777" w:rsidR="00212CE8" w:rsidRPr="0051401E" w:rsidRDefault="00212CE8" w:rsidP="0081304E">
      <w:pPr>
        <w:pStyle w:val="PR1"/>
        <w:tabs>
          <w:tab w:val="clear" w:pos="864"/>
        </w:tabs>
        <w:spacing w:before="120"/>
        <w:ind w:left="720" w:hanging="360"/>
        <w:rPr>
          <w:rFonts w:ascii="Arial Narrow" w:hAnsi="Arial Narrow"/>
          <w:sz w:val="18"/>
          <w:szCs w:val="18"/>
        </w:rPr>
      </w:pPr>
      <w:r w:rsidRPr="0051401E">
        <w:rPr>
          <w:rFonts w:ascii="Arial Narrow" w:hAnsi="Arial Narrow"/>
          <w:sz w:val="18"/>
          <w:szCs w:val="18"/>
        </w:rPr>
        <w:t>Air Infiltration:  Maximum rate not more than indicated when tested according to AAMA/WDMA/CSA 101/I.S.2/A440 (NAFS), Air Infiltration Test.</w:t>
      </w:r>
    </w:p>
    <w:p w14:paraId="6FE06326" w14:textId="77777777" w:rsidR="00212CE8" w:rsidRPr="0051401E" w:rsidRDefault="00F71A2B" w:rsidP="00905E5D">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 (25.4mm) insulating glass with exterior 3/16" (4.76 mm) annealed clear glass, aluminum spacer, and interior 3/16" (4.76 mm) annealed clear glass.</w:t>
      </w:r>
    </w:p>
    <w:p w14:paraId="0E48A231" w14:textId="77777777" w:rsidR="00212CE8" w:rsidRPr="0051401E" w:rsidRDefault="00D93D21" w:rsidP="00D93D21">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(1.5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w:t>
      </w:r>
      <w:r w:rsidR="0056299C" w:rsidRPr="0051401E">
        <w:rPr>
          <w:rFonts w:ascii="Arial Narrow" w:hAnsi="Arial Narrow"/>
          <w:sz w:val="18"/>
          <w:szCs w:val="18"/>
        </w:rPr>
        <w:t xml:space="preserve"> with a</w:t>
      </w:r>
      <w:r w:rsidRPr="0051401E">
        <w:rPr>
          <w:rFonts w:ascii="Arial Narrow" w:hAnsi="Arial Narrow"/>
          <w:sz w:val="18"/>
          <w:szCs w:val="18"/>
        </w:rPr>
        <w:t xml:space="preserve"> </w:t>
      </w:r>
      <w:r w:rsidR="00212CE8" w:rsidRPr="0051401E">
        <w:rPr>
          <w:rFonts w:ascii="Arial Narrow" w:hAnsi="Arial Narrow"/>
          <w:b/>
          <w:sz w:val="18"/>
          <w:szCs w:val="18"/>
        </w:rPr>
        <w:t>10 lb</w:t>
      </w:r>
      <w:r w:rsidR="006F6EE9" w:rsidRPr="0051401E">
        <w:rPr>
          <w:rFonts w:ascii="Arial Narrow" w:hAnsi="Arial Narrow"/>
          <w:b/>
          <w:sz w:val="18"/>
          <w:szCs w:val="18"/>
        </w:rPr>
        <w:t>.</w:t>
      </w:r>
      <w:r w:rsidR="00212CE8" w:rsidRPr="0051401E">
        <w:rPr>
          <w:rFonts w:ascii="Arial Narrow" w:hAnsi="Arial Narrow"/>
          <w:b/>
          <w:sz w:val="18"/>
          <w:szCs w:val="18"/>
        </w:rPr>
        <w:t xml:space="preserve"> Sill</w:t>
      </w:r>
      <w:r w:rsidR="00212CE8" w:rsidRPr="0051401E">
        <w:rPr>
          <w:rFonts w:ascii="Arial Narrow" w:hAnsi="Arial Narrow"/>
          <w:sz w:val="18"/>
          <w:szCs w:val="18"/>
        </w:rPr>
        <w:t>.</w:t>
      </w:r>
    </w:p>
    <w:p w14:paraId="1382EF2C" w14:textId="77777777" w:rsidR="006F6EE9" w:rsidRPr="0051401E" w:rsidRDefault="00D93D21" w:rsidP="00D93D21">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(1.5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 </w:t>
      </w:r>
      <w:r w:rsidR="0056299C" w:rsidRPr="0051401E">
        <w:rPr>
          <w:rFonts w:ascii="Arial Narrow" w:hAnsi="Arial Narrow"/>
          <w:sz w:val="18"/>
          <w:szCs w:val="18"/>
        </w:rPr>
        <w:t>with a</w:t>
      </w:r>
      <w:r w:rsidRPr="0051401E">
        <w:rPr>
          <w:rFonts w:ascii="Arial Narrow" w:hAnsi="Arial Narrow"/>
          <w:sz w:val="18"/>
          <w:szCs w:val="18"/>
        </w:rPr>
        <w:t xml:space="preserve"> </w:t>
      </w:r>
      <w:r w:rsidR="00212CE8" w:rsidRPr="0051401E">
        <w:rPr>
          <w:rFonts w:ascii="Arial Narrow" w:hAnsi="Arial Narrow"/>
          <w:b/>
          <w:sz w:val="18"/>
          <w:szCs w:val="18"/>
        </w:rPr>
        <w:t>15 lb</w:t>
      </w:r>
      <w:r w:rsidR="006F6EE9" w:rsidRPr="0051401E">
        <w:rPr>
          <w:rFonts w:ascii="Arial Narrow" w:hAnsi="Arial Narrow"/>
          <w:b/>
          <w:sz w:val="18"/>
          <w:szCs w:val="18"/>
        </w:rPr>
        <w:t>.</w:t>
      </w:r>
      <w:r w:rsidR="00212CE8" w:rsidRPr="0051401E">
        <w:rPr>
          <w:rFonts w:ascii="Arial Narrow" w:hAnsi="Arial Narrow"/>
          <w:b/>
          <w:sz w:val="18"/>
          <w:szCs w:val="18"/>
        </w:rPr>
        <w:t xml:space="preserve"> Sill</w:t>
      </w:r>
      <w:r w:rsidR="00212CE8" w:rsidRPr="0051401E">
        <w:rPr>
          <w:rFonts w:ascii="Arial Narrow" w:hAnsi="Arial Narrow"/>
          <w:sz w:val="18"/>
          <w:szCs w:val="18"/>
        </w:rPr>
        <w:t>.</w:t>
      </w:r>
    </w:p>
    <w:p w14:paraId="211E1565" w14:textId="77777777" w:rsidR="00212CE8" w:rsidRPr="0051401E" w:rsidRDefault="006F6EE9" w:rsidP="00905E5D">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1-1/4" (31.7 mm) insulating glass with exterior 1/8" (3.17 mm) annealed low E glass, aluminum spacer, argon gas, center 1/8" (3.17 mm) low E tempered glass, aluminum spacer, argon gas, and interior 1/8" (3.17 mm) annealed clear glass.</w:t>
      </w:r>
    </w:p>
    <w:p w14:paraId="1A279631" w14:textId="77777777" w:rsidR="00212CE8" w:rsidRPr="0051401E" w:rsidRDefault="00D93D21" w:rsidP="00D93D21">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(1.5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 with a </w:t>
      </w:r>
      <w:r w:rsidRPr="0051401E">
        <w:rPr>
          <w:rFonts w:ascii="Arial Narrow" w:hAnsi="Arial Narrow"/>
          <w:b/>
          <w:sz w:val="18"/>
          <w:szCs w:val="18"/>
        </w:rPr>
        <w:t>10 lb. Sill</w:t>
      </w:r>
      <w:r w:rsidRPr="0051401E">
        <w:rPr>
          <w:rFonts w:ascii="Arial Narrow" w:hAnsi="Arial Narrow"/>
          <w:sz w:val="18"/>
          <w:szCs w:val="18"/>
        </w:rPr>
        <w:t>.</w:t>
      </w:r>
    </w:p>
    <w:p w14:paraId="7BB988C0" w14:textId="77777777" w:rsidR="00212CE8" w:rsidRPr="0051401E" w:rsidRDefault="00D93D21" w:rsidP="00D93D21">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(1.5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 with a </w:t>
      </w:r>
      <w:r w:rsidRPr="0051401E">
        <w:rPr>
          <w:rFonts w:ascii="Arial Narrow" w:hAnsi="Arial Narrow"/>
          <w:b/>
          <w:sz w:val="18"/>
          <w:szCs w:val="18"/>
        </w:rPr>
        <w:t>15 lb. Sill</w:t>
      </w:r>
      <w:r w:rsidRPr="0051401E">
        <w:rPr>
          <w:rFonts w:ascii="Arial Narrow" w:hAnsi="Arial Narrow"/>
          <w:sz w:val="18"/>
          <w:szCs w:val="18"/>
        </w:rPr>
        <w:t>.</w:t>
      </w:r>
    </w:p>
    <w:p w14:paraId="17C01B5F" w14:textId="77777777" w:rsidR="00212CE8" w:rsidRPr="0051401E" w:rsidRDefault="00212CE8" w:rsidP="00905E5D">
      <w:pPr>
        <w:pStyle w:val="PR1"/>
        <w:tabs>
          <w:tab w:val="clear" w:pos="864"/>
        </w:tabs>
        <w:spacing w:before="120"/>
        <w:ind w:left="720" w:hanging="360"/>
        <w:rPr>
          <w:rFonts w:ascii="Arial Narrow" w:hAnsi="Arial Narrow"/>
          <w:sz w:val="18"/>
          <w:szCs w:val="18"/>
        </w:rPr>
      </w:pPr>
      <w:r w:rsidRPr="0051401E">
        <w:rPr>
          <w:rFonts w:ascii="Arial Narrow" w:hAnsi="Arial Narrow"/>
          <w:sz w:val="18"/>
          <w:szCs w:val="18"/>
        </w:rPr>
        <w:t>Air Exfiltration:  Maximum rate not more than indicated when tested according to AAMA/WDMA/CSA 101/I.S.2/A440 (NAFS), Air Exfiltration Test.</w:t>
      </w:r>
    </w:p>
    <w:p w14:paraId="3FE6DB76" w14:textId="77777777" w:rsidR="00212CE8" w:rsidRPr="0051401E" w:rsidRDefault="006F6EE9" w:rsidP="00905E5D">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 (25.4mm) insulating glass with exterior 3/16" (4.76 mm) annealed clear glass, aluminum spacer, and interior 3/16" (4.76 mm) annealed clear glass.</w:t>
      </w:r>
    </w:p>
    <w:p w14:paraId="167E1071" w14:textId="77777777" w:rsidR="00D93D21" w:rsidRPr="0051401E" w:rsidRDefault="00D93D21" w:rsidP="00D93D21">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(1.5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 with a </w:t>
      </w:r>
      <w:r w:rsidRPr="0051401E">
        <w:rPr>
          <w:rFonts w:ascii="Arial Narrow" w:hAnsi="Arial Narrow"/>
          <w:b/>
          <w:sz w:val="18"/>
          <w:szCs w:val="18"/>
        </w:rPr>
        <w:t>10 lb. Sill</w:t>
      </w:r>
      <w:r w:rsidRPr="0051401E">
        <w:rPr>
          <w:rFonts w:ascii="Arial Narrow" w:hAnsi="Arial Narrow"/>
          <w:sz w:val="18"/>
          <w:szCs w:val="18"/>
        </w:rPr>
        <w:t>.</w:t>
      </w:r>
    </w:p>
    <w:p w14:paraId="7D4978F8" w14:textId="77777777" w:rsidR="00212CE8" w:rsidRPr="0051401E" w:rsidRDefault="00D93D21" w:rsidP="00D93D21">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(1.5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 with a </w:t>
      </w:r>
      <w:r w:rsidRPr="0051401E">
        <w:rPr>
          <w:rFonts w:ascii="Arial Narrow" w:hAnsi="Arial Narrow"/>
          <w:b/>
          <w:sz w:val="18"/>
          <w:szCs w:val="18"/>
        </w:rPr>
        <w:t>15 lb. Sill</w:t>
      </w:r>
      <w:r w:rsidRPr="0051401E">
        <w:rPr>
          <w:rFonts w:ascii="Arial Narrow" w:hAnsi="Arial Narrow"/>
          <w:sz w:val="18"/>
          <w:szCs w:val="18"/>
        </w:rPr>
        <w:t>.</w:t>
      </w:r>
    </w:p>
    <w:p w14:paraId="06B2AB99" w14:textId="77777777" w:rsidR="00212CE8" w:rsidRPr="0051401E" w:rsidRDefault="006F6EE9" w:rsidP="00905E5D">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1-1/4" (31.7 mm) insulating glass with exterior 1/8" (3.17 mm) annealed low E glass, aluminum spacer, argon gas, center 1/8" (3.17 mm) low E tempered glass, aluminum spacer, argon gas, and interior 1/8" (3.17 mm) annealed clear glass.</w:t>
      </w:r>
    </w:p>
    <w:p w14:paraId="0F6DB678" w14:textId="77777777" w:rsidR="00D93D21" w:rsidRPr="0051401E" w:rsidRDefault="00D93D21" w:rsidP="00D93D21">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(1.5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 with a </w:t>
      </w:r>
      <w:r w:rsidRPr="0051401E">
        <w:rPr>
          <w:rFonts w:ascii="Arial Narrow" w:hAnsi="Arial Narrow"/>
          <w:b/>
          <w:sz w:val="18"/>
          <w:szCs w:val="18"/>
        </w:rPr>
        <w:t>10 lb. Sill</w:t>
      </w:r>
      <w:r w:rsidRPr="0051401E">
        <w:rPr>
          <w:rFonts w:ascii="Arial Narrow" w:hAnsi="Arial Narrow"/>
          <w:sz w:val="18"/>
          <w:szCs w:val="18"/>
        </w:rPr>
        <w:t>.</w:t>
      </w:r>
    </w:p>
    <w:p w14:paraId="7EFDE1AC" w14:textId="77777777" w:rsidR="00212CE8" w:rsidRPr="0051401E" w:rsidRDefault="00D93D21" w:rsidP="00D93D21">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Maximum Rate:  </w:t>
      </w:r>
      <w:r w:rsidRPr="0051401E">
        <w:rPr>
          <w:rStyle w:val="IP"/>
          <w:rFonts w:ascii="Arial Narrow" w:hAnsi="Arial Narrow"/>
          <w:color w:val="auto"/>
          <w:sz w:val="18"/>
          <w:szCs w:val="18"/>
        </w:rPr>
        <w:t>0.3 cfm/sq. ft.</w:t>
      </w:r>
      <w:r w:rsidRPr="0051401E">
        <w:rPr>
          <w:rStyle w:val="SI"/>
          <w:rFonts w:ascii="Arial Narrow" w:hAnsi="Arial Narrow"/>
          <w:color w:val="auto"/>
          <w:sz w:val="18"/>
          <w:szCs w:val="18"/>
        </w:rPr>
        <w:t xml:space="preserve"> (1.5 L/s•m²)</w:t>
      </w:r>
      <w:r w:rsidRPr="0051401E">
        <w:rPr>
          <w:rFonts w:ascii="Arial Narrow" w:hAnsi="Arial Narrow"/>
          <w:sz w:val="18"/>
          <w:szCs w:val="18"/>
        </w:rPr>
        <w:t xml:space="preserve"> of area at an inward test pressure of </w:t>
      </w:r>
      <w:r w:rsidRPr="0051401E">
        <w:rPr>
          <w:rStyle w:val="IP"/>
          <w:rFonts w:ascii="Arial Narrow" w:hAnsi="Arial Narrow"/>
          <w:color w:val="auto"/>
          <w:sz w:val="18"/>
          <w:szCs w:val="18"/>
        </w:rPr>
        <w:t>6.2 lbf/sq. ft.</w:t>
      </w:r>
      <w:r w:rsidRPr="0051401E">
        <w:rPr>
          <w:rStyle w:val="SI"/>
          <w:rFonts w:ascii="Arial Narrow" w:hAnsi="Arial Narrow"/>
          <w:color w:val="auto"/>
          <w:sz w:val="18"/>
          <w:szCs w:val="18"/>
        </w:rPr>
        <w:t xml:space="preserve"> (300 Pa)</w:t>
      </w:r>
      <w:r w:rsidRPr="0051401E">
        <w:rPr>
          <w:rFonts w:ascii="Arial Narrow" w:hAnsi="Arial Narrow"/>
          <w:sz w:val="18"/>
          <w:szCs w:val="18"/>
        </w:rPr>
        <w:t xml:space="preserve"> in accordance with ASTM E283 with a </w:t>
      </w:r>
      <w:r w:rsidRPr="0051401E">
        <w:rPr>
          <w:rFonts w:ascii="Arial Narrow" w:hAnsi="Arial Narrow"/>
          <w:b/>
          <w:sz w:val="18"/>
          <w:szCs w:val="18"/>
        </w:rPr>
        <w:t>15 lb. Sill</w:t>
      </w:r>
      <w:r w:rsidRPr="0051401E">
        <w:rPr>
          <w:rFonts w:ascii="Arial Narrow" w:hAnsi="Arial Narrow"/>
          <w:sz w:val="18"/>
          <w:szCs w:val="18"/>
        </w:rPr>
        <w:t>.</w:t>
      </w:r>
    </w:p>
    <w:p w14:paraId="6CC779A5" w14:textId="77777777" w:rsidR="00212CE8" w:rsidRPr="0051401E" w:rsidRDefault="00212CE8" w:rsidP="00905E5D">
      <w:pPr>
        <w:pStyle w:val="PR1"/>
        <w:tabs>
          <w:tab w:val="clear" w:pos="864"/>
        </w:tabs>
        <w:spacing w:before="120"/>
        <w:ind w:left="720" w:hanging="360"/>
        <w:rPr>
          <w:rFonts w:ascii="Arial Narrow" w:hAnsi="Arial Narrow"/>
          <w:sz w:val="18"/>
          <w:szCs w:val="18"/>
        </w:rPr>
      </w:pPr>
      <w:r w:rsidRPr="0051401E">
        <w:rPr>
          <w:rFonts w:ascii="Arial Narrow" w:hAnsi="Arial Narrow"/>
          <w:sz w:val="18"/>
          <w:szCs w:val="18"/>
        </w:rPr>
        <w:t>Water Resistance:  No water leakage as defined in AAMA/WDMA/CSA 101/I.S.2/A440 (NAFS) referenced test methods at a water test pressure equaling that indicated, when tested according to ASTM E547 and ASTM E331.</w:t>
      </w:r>
    </w:p>
    <w:p w14:paraId="3B929A04" w14:textId="77777777" w:rsidR="00212CE8" w:rsidRPr="0051401E" w:rsidRDefault="006F6EE9" w:rsidP="00905E5D">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 (25.4mm) insulating glass with exterior 3/16" (4.76 mm) annealed clear glass, aluminum spacer, and interior 3/16" (4.76 mm) annealed clear glass.</w:t>
      </w:r>
    </w:p>
    <w:p w14:paraId="022B54AA" w14:textId="77777777" w:rsidR="00212CE8" w:rsidRPr="0051401E" w:rsidRDefault="00212CE8" w:rsidP="00905E5D">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Test Pressure:  20 percent of positive design pressure, but not more than </w:t>
      </w:r>
      <w:r w:rsidR="0081304E" w:rsidRPr="0051401E">
        <w:rPr>
          <w:rFonts w:ascii="Arial Narrow" w:hAnsi="Arial Narrow"/>
          <w:sz w:val="18"/>
          <w:szCs w:val="18"/>
        </w:rPr>
        <w:t>15 lbf/sq. ft. (720 Pa)</w:t>
      </w:r>
      <w:r w:rsidRPr="0051401E">
        <w:rPr>
          <w:rFonts w:ascii="Arial Narrow" w:hAnsi="Arial Narrow"/>
          <w:sz w:val="18"/>
          <w:szCs w:val="18"/>
        </w:rPr>
        <w:t xml:space="preserve"> </w:t>
      </w:r>
      <w:r w:rsidR="0056299C" w:rsidRPr="0051401E">
        <w:rPr>
          <w:rFonts w:ascii="Arial Narrow" w:hAnsi="Arial Narrow"/>
          <w:sz w:val="18"/>
          <w:szCs w:val="18"/>
        </w:rPr>
        <w:t xml:space="preserve">with a </w:t>
      </w:r>
      <w:r w:rsidRPr="0051401E">
        <w:rPr>
          <w:rFonts w:ascii="Arial Narrow" w:hAnsi="Arial Narrow"/>
          <w:b/>
          <w:sz w:val="18"/>
          <w:szCs w:val="18"/>
        </w:rPr>
        <w:t>10 lb</w:t>
      </w:r>
      <w:r w:rsidR="00905E5D" w:rsidRPr="0051401E">
        <w:rPr>
          <w:rFonts w:ascii="Arial Narrow" w:hAnsi="Arial Narrow"/>
          <w:b/>
          <w:sz w:val="18"/>
          <w:szCs w:val="18"/>
        </w:rPr>
        <w:t>.</w:t>
      </w:r>
      <w:r w:rsidRPr="0051401E">
        <w:rPr>
          <w:rFonts w:ascii="Arial Narrow" w:hAnsi="Arial Narrow"/>
          <w:b/>
          <w:sz w:val="18"/>
          <w:szCs w:val="18"/>
        </w:rPr>
        <w:t xml:space="preserve"> Sill</w:t>
      </w:r>
      <w:r w:rsidRPr="0051401E">
        <w:rPr>
          <w:rFonts w:ascii="Arial Narrow" w:hAnsi="Arial Narrow"/>
          <w:sz w:val="18"/>
          <w:szCs w:val="18"/>
        </w:rPr>
        <w:t>.</w:t>
      </w:r>
    </w:p>
    <w:p w14:paraId="535B9CA1" w14:textId="77777777" w:rsidR="00212CE8" w:rsidRPr="0051401E" w:rsidRDefault="00212CE8" w:rsidP="00905E5D">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Test Pressure:  20 percent of positive design pressure, but not more than 15 lbf/sq. ft. (720 Pa) </w:t>
      </w:r>
      <w:r w:rsidR="0056299C" w:rsidRPr="0051401E">
        <w:rPr>
          <w:rFonts w:ascii="Arial Narrow" w:hAnsi="Arial Narrow"/>
          <w:sz w:val="18"/>
          <w:szCs w:val="18"/>
        </w:rPr>
        <w:t xml:space="preserve">with a </w:t>
      </w:r>
      <w:r w:rsidRPr="0051401E">
        <w:rPr>
          <w:rFonts w:ascii="Arial Narrow" w:hAnsi="Arial Narrow"/>
          <w:b/>
          <w:sz w:val="18"/>
          <w:szCs w:val="18"/>
        </w:rPr>
        <w:t>15 lb</w:t>
      </w:r>
      <w:r w:rsidR="00905E5D" w:rsidRPr="0051401E">
        <w:rPr>
          <w:rFonts w:ascii="Arial Narrow" w:hAnsi="Arial Narrow"/>
          <w:b/>
          <w:sz w:val="18"/>
          <w:szCs w:val="18"/>
        </w:rPr>
        <w:t>.</w:t>
      </w:r>
      <w:r w:rsidRPr="0051401E">
        <w:rPr>
          <w:rFonts w:ascii="Arial Narrow" w:hAnsi="Arial Narrow"/>
          <w:b/>
          <w:sz w:val="18"/>
          <w:szCs w:val="18"/>
        </w:rPr>
        <w:t xml:space="preserve"> Sill</w:t>
      </w:r>
      <w:r w:rsidRPr="0051401E">
        <w:rPr>
          <w:rFonts w:ascii="Arial Narrow" w:hAnsi="Arial Narrow"/>
          <w:sz w:val="18"/>
          <w:szCs w:val="18"/>
        </w:rPr>
        <w:t>.</w:t>
      </w:r>
    </w:p>
    <w:p w14:paraId="7C94A008" w14:textId="77777777" w:rsidR="00212CE8" w:rsidRPr="0051401E" w:rsidRDefault="000F7EFF" w:rsidP="00905E5D">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1-1/4" (31.7 mm) insulating glass with exterior 1/8" (3.17 mm) annealed low E glass, aluminum spacer, argon gas, center 1/8" (3.17 mm) low E tempered glass, aluminum spacer, argon gas, and interior 1/8" (3.17 mm) annealed clear glass.</w:t>
      </w:r>
    </w:p>
    <w:p w14:paraId="6CCC580D" w14:textId="77777777" w:rsidR="00212CE8" w:rsidRPr="0051401E" w:rsidRDefault="00212CE8" w:rsidP="00905E5D">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 xml:space="preserve">Test Pressure:  20 percent of positive design pressure, but not more than 15 lbf/sq. ft. (720 Pa) </w:t>
      </w:r>
      <w:r w:rsidR="0056299C" w:rsidRPr="0051401E">
        <w:rPr>
          <w:rFonts w:ascii="Arial Narrow" w:hAnsi="Arial Narrow"/>
          <w:sz w:val="18"/>
          <w:szCs w:val="18"/>
        </w:rPr>
        <w:t xml:space="preserve">with a </w:t>
      </w:r>
      <w:r w:rsidR="0081304E" w:rsidRPr="0051401E">
        <w:rPr>
          <w:rFonts w:ascii="Arial Narrow" w:hAnsi="Arial Narrow"/>
          <w:b/>
          <w:sz w:val="18"/>
          <w:szCs w:val="18"/>
        </w:rPr>
        <w:t>10 lb. Sill</w:t>
      </w:r>
      <w:r w:rsidR="0081304E" w:rsidRPr="0051401E">
        <w:rPr>
          <w:rFonts w:ascii="Arial Narrow" w:hAnsi="Arial Narrow"/>
          <w:sz w:val="18"/>
          <w:szCs w:val="18"/>
        </w:rPr>
        <w:t>.</w:t>
      </w:r>
    </w:p>
    <w:p w14:paraId="765AE261" w14:textId="77777777" w:rsidR="00212CE8" w:rsidRPr="0051401E" w:rsidRDefault="00212CE8" w:rsidP="00905E5D">
      <w:pPr>
        <w:pStyle w:val="PR3"/>
        <w:tabs>
          <w:tab w:val="clear" w:pos="2016"/>
          <w:tab w:val="left" w:pos="1440"/>
        </w:tabs>
        <w:ind w:left="1440" w:hanging="360"/>
        <w:rPr>
          <w:rFonts w:ascii="Arial Narrow" w:hAnsi="Arial Narrow"/>
          <w:sz w:val="18"/>
          <w:szCs w:val="18"/>
        </w:rPr>
      </w:pPr>
      <w:r w:rsidRPr="0051401E">
        <w:rPr>
          <w:rFonts w:ascii="Arial Narrow" w:hAnsi="Arial Narrow"/>
          <w:sz w:val="18"/>
          <w:szCs w:val="18"/>
        </w:rPr>
        <w:t>Test Pressure:  20 percent of positive design pressure, but not more than 15 lbf/sq. ft. (720 Pa)</w:t>
      </w:r>
      <w:r w:rsidR="0081304E" w:rsidRPr="0051401E">
        <w:rPr>
          <w:rFonts w:ascii="Arial Narrow" w:hAnsi="Arial Narrow"/>
          <w:sz w:val="18"/>
          <w:szCs w:val="18"/>
        </w:rPr>
        <w:t xml:space="preserve"> </w:t>
      </w:r>
      <w:r w:rsidR="0056299C" w:rsidRPr="0051401E">
        <w:rPr>
          <w:rFonts w:ascii="Arial Narrow" w:hAnsi="Arial Narrow"/>
          <w:sz w:val="18"/>
          <w:szCs w:val="18"/>
        </w:rPr>
        <w:t xml:space="preserve">with a </w:t>
      </w:r>
      <w:r w:rsidR="0081304E" w:rsidRPr="0051401E">
        <w:rPr>
          <w:rFonts w:ascii="Arial Narrow" w:hAnsi="Arial Narrow"/>
          <w:b/>
          <w:sz w:val="18"/>
          <w:szCs w:val="18"/>
        </w:rPr>
        <w:t>15 lb. Sill</w:t>
      </w:r>
      <w:r w:rsidR="0081304E" w:rsidRPr="0051401E">
        <w:rPr>
          <w:rFonts w:ascii="Arial Narrow" w:hAnsi="Arial Narrow"/>
          <w:sz w:val="18"/>
          <w:szCs w:val="18"/>
        </w:rPr>
        <w:t>.</w:t>
      </w:r>
    </w:p>
    <w:p w14:paraId="17ABA697" w14:textId="77777777" w:rsidR="00903931" w:rsidRPr="0051401E" w:rsidRDefault="00903931" w:rsidP="00903931">
      <w:pPr>
        <w:pStyle w:val="PR1"/>
        <w:tabs>
          <w:tab w:val="clear" w:pos="864"/>
          <w:tab w:val="left" w:pos="720"/>
        </w:tabs>
        <w:spacing w:before="120"/>
        <w:ind w:left="720" w:hanging="360"/>
        <w:rPr>
          <w:rFonts w:ascii="Arial Narrow" w:hAnsi="Arial Narrow"/>
          <w:sz w:val="18"/>
          <w:szCs w:val="18"/>
        </w:rPr>
      </w:pPr>
      <w:r w:rsidRPr="0051401E">
        <w:rPr>
          <w:rFonts w:ascii="Arial Narrow" w:hAnsi="Arial Narrow"/>
          <w:sz w:val="18"/>
          <w:szCs w:val="18"/>
        </w:rPr>
        <w:lastRenderedPageBreak/>
        <w:t>Sound Transmission Class (STC) and Outdoor-Indoor Transmission Class (OITC): When tested to ASTM E90, the STC and OITC</w:t>
      </w:r>
      <w:r>
        <w:rPr>
          <w:rFonts w:ascii="Arial Narrow" w:hAnsi="Arial Narrow"/>
          <w:sz w:val="18"/>
          <w:szCs w:val="18"/>
        </w:rPr>
        <w:t xml:space="preserve"> Rating shall not be less than:</w:t>
      </w:r>
    </w:p>
    <w:p w14:paraId="2F22B25E" w14:textId="77777777" w:rsidR="00903931" w:rsidRPr="0051401E" w:rsidRDefault="00903931" w:rsidP="00903931">
      <w:pPr>
        <w:pStyle w:val="PR2"/>
        <w:tabs>
          <w:tab w:val="clear" w:pos="1440"/>
          <w:tab w:val="left" w:pos="1080"/>
        </w:tabs>
        <w:ind w:left="1080" w:hanging="360"/>
        <w:rPr>
          <w:rFonts w:ascii="Arial Narrow" w:hAnsi="Arial Narrow"/>
          <w:sz w:val="18"/>
          <w:szCs w:val="18"/>
        </w:rPr>
      </w:pPr>
      <w:r w:rsidRPr="0051401E">
        <w:rPr>
          <w:rFonts w:ascii="Arial Narrow" w:hAnsi="Arial Narrow"/>
          <w:sz w:val="18"/>
          <w:szCs w:val="18"/>
        </w:rPr>
        <w:t>1-</w:t>
      </w:r>
      <w:r>
        <w:rPr>
          <w:rFonts w:ascii="Arial Narrow" w:hAnsi="Arial Narrow"/>
          <w:sz w:val="18"/>
          <w:szCs w:val="18"/>
        </w:rPr>
        <w:t>1</w:t>
      </w:r>
      <w:r w:rsidRPr="0051401E">
        <w:rPr>
          <w:rFonts w:ascii="Arial Narrow" w:hAnsi="Arial Narrow"/>
          <w:sz w:val="18"/>
          <w:szCs w:val="18"/>
        </w:rPr>
        <w:t xml:space="preserve">/4" </w:t>
      </w:r>
      <w:r>
        <w:rPr>
          <w:rFonts w:ascii="Arial Narrow" w:hAnsi="Arial Narrow"/>
          <w:sz w:val="18"/>
          <w:szCs w:val="18"/>
        </w:rPr>
        <w:t xml:space="preserve">laminated </w:t>
      </w:r>
      <w:r w:rsidRPr="0051401E">
        <w:rPr>
          <w:rFonts w:ascii="Arial Narrow" w:hAnsi="Arial Narrow"/>
          <w:sz w:val="18"/>
          <w:szCs w:val="18"/>
        </w:rPr>
        <w:t>insulating glass: 3</w:t>
      </w:r>
      <w:r>
        <w:rPr>
          <w:rFonts w:ascii="Arial Narrow" w:hAnsi="Arial Narrow"/>
          <w:sz w:val="18"/>
          <w:szCs w:val="18"/>
        </w:rPr>
        <w:t>5</w:t>
      </w:r>
      <w:r w:rsidRPr="0051401E">
        <w:rPr>
          <w:rFonts w:ascii="Arial Narrow" w:hAnsi="Arial Narrow"/>
          <w:sz w:val="18"/>
          <w:szCs w:val="18"/>
        </w:rPr>
        <w:t xml:space="preserve"> (STC) and </w:t>
      </w:r>
      <w:r>
        <w:rPr>
          <w:rFonts w:ascii="Arial Narrow" w:hAnsi="Arial Narrow"/>
          <w:sz w:val="18"/>
          <w:szCs w:val="18"/>
        </w:rPr>
        <w:t>31</w:t>
      </w:r>
      <w:r w:rsidRPr="0051401E">
        <w:rPr>
          <w:rFonts w:ascii="Arial Narrow" w:hAnsi="Arial Narrow"/>
          <w:sz w:val="18"/>
          <w:szCs w:val="18"/>
        </w:rPr>
        <w:t xml:space="preserve"> (OITC)</w:t>
      </w:r>
    </w:p>
    <w:p w14:paraId="61218CE0" w14:textId="31E40A94" w:rsidR="0056299C" w:rsidRPr="0056299C" w:rsidRDefault="0056299C" w:rsidP="0056299C">
      <w:pPr>
        <w:pStyle w:val="PR1"/>
        <w:numPr>
          <w:ilvl w:val="0"/>
          <w:numId w:val="0"/>
        </w:numPr>
        <w:tabs>
          <w:tab w:val="clear" w:pos="864"/>
          <w:tab w:val="left" w:pos="720"/>
        </w:tabs>
        <w:ind w:left="720"/>
        <w:rPr>
          <w:rFonts w:ascii="Arial Narrow" w:hAnsi="Arial Narrow"/>
          <w:b/>
          <w:sz w:val="18"/>
          <w:szCs w:val="18"/>
        </w:rPr>
      </w:pPr>
      <w:r w:rsidRPr="0056299C">
        <w:rPr>
          <w:rFonts w:ascii="Arial Narrow" w:hAnsi="Arial Narrow"/>
          <w:b/>
          <w:sz w:val="18"/>
          <w:szCs w:val="18"/>
        </w:rPr>
        <w:t>AA</w:t>
      </w:r>
      <w:r w:rsidR="00CF0F83">
        <w:rPr>
          <w:rFonts w:ascii="Arial Narrow" w:hAnsi="Arial Narrow"/>
          <w:b/>
          <w:sz w:val="18"/>
          <w:szCs w:val="18"/>
        </w:rPr>
        <w:t>®</w:t>
      </w:r>
      <w:r w:rsidRPr="0056299C">
        <w:rPr>
          <w:rFonts w:ascii="Arial Narrow" w:hAnsi="Arial Narrow"/>
          <w:b/>
          <w:sz w:val="18"/>
          <w:szCs w:val="18"/>
        </w:rPr>
        <w:t>5450 (Standard Face</w:t>
      </w:r>
      <w:r>
        <w:rPr>
          <w:rFonts w:ascii="Arial Narrow" w:hAnsi="Arial Narrow"/>
          <w:b/>
          <w:sz w:val="18"/>
          <w:szCs w:val="18"/>
        </w:rPr>
        <w:t>)</w:t>
      </w:r>
      <w:r w:rsidRPr="0056299C">
        <w:rPr>
          <w:rFonts w:ascii="Arial Narrow" w:hAnsi="Arial Narrow"/>
          <w:b/>
          <w:sz w:val="18"/>
          <w:szCs w:val="18"/>
        </w:rPr>
        <w:t xml:space="preserve"> and AA</w:t>
      </w:r>
      <w:r w:rsidR="00CF0F83">
        <w:rPr>
          <w:rFonts w:ascii="Arial Narrow" w:hAnsi="Arial Narrow"/>
          <w:b/>
          <w:sz w:val="18"/>
          <w:szCs w:val="18"/>
        </w:rPr>
        <w:t>®</w:t>
      </w:r>
      <w:r w:rsidRPr="0056299C">
        <w:rPr>
          <w:rFonts w:ascii="Arial Narrow" w:hAnsi="Arial Narrow"/>
          <w:b/>
          <w:sz w:val="18"/>
          <w:szCs w:val="18"/>
        </w:rPr>
        <w:t>5450 (Beveled Face)</w:t>
      </w:r>
    </w:p>
    <w:p w14:paraId="5F264736" w14:textId="77777777" w:rsidR="00D52244" w:rsidRPr="0056299C" w:rsidRDefault="00D52244" w:rsidP="0056299C">
      <w:pPr>
        <w:pStyle w:val="PR1"/>
        <w:tabs>
          <w:tab w:val="clear" w:pos="864"/>
          <w:tab w:val="left" w:pos="720"/>
        </w:tabs>
        <w:spacing w:before="0"/>
        <w:ind w:left="720" w:hanging="360"/>
        <w:rPr>
          <w:rFonts w:ascii="Arial Narrow" w:hAnsi="Arial Narrow"/>
          <w:sz w:val="18"/>
          <w:szCs w:val="18"/>
        </w:rPr>
      </w:pPr>
      <w:r w:rsidRPr="0056299C">
        <w:rPr>
          <w:rFonts w:ascii="Arial Narrow" w:hAnsi="Arial Narrow"/>
          <w:sz w:val="18"/>
          <w:szCs w:val="18"/>
        </w:rPr>
        <w:t>Forced-Entry Resistance:  Comply with Performance Grade 10 requirements when tested according to ASTM F 588.</w:t>
      </w:r>
    </w:p>
    <w:p w14:paraId="5A86DAA7" w14:textId="77777777" w:rsidR="00D52244" w:rsidRPr="0056299C" w:rsidRDefault="00D52244" w:rsidP="00D52244">
      <w:pPr>
        <w:pStyle w:val="PR1"/>
        <w:tabs>
          <w:tab w:val="clear" w:pos="864"/>
          <w:tab w:val="left" w:pos="720"/>
        </w:tabs>
        <w:spacing w:before="120"/>
        <w:ind w:left="720" w:hanging="360"/>
        <w:rPr>
          <w:rFonts w:ascii="Arial Narrow" w:hAnsi="Arial Narrow"/>
          <w:sz w:val="18"/>
          <w:szCs w:val="18"/>
        </w:rPr>
      </w:pPr>
      <w:r w:rsidRPr="0056299C">
        <w:rPr>
          <w:rFonts w:ascii="Arial Narrow" w:hAnsi="Arial Narrow"/>
          <w:sz w:val="18"/>
          <w:szCs w:val="18"/>
        </w:rPr>
        <w:t>Life-Cycle Testing:  Test according to AAMA 910 and comply with AAMA/WDMA/CSA 101/I.S.2/A440 (NAFS).</w:t>
      </w:r>
    </w:p>
    <w:p w14:paraId="027F1210" w14:textId="77777777" w:rsidR="00D52244" w:rsidRDefault="00D52244" w:rsidP="00D52244">
      <w:pPr>
        <w:pStyle w:val="PR1"/>
        <w:tabs>
          <w:tab w:val="clear" w:pos="864"/>
        </w:tabs>
        <w:spacing w:before="120"/>
        <w:ind w:left="720" w:hanging="360"/>
        <w:rPr>
          <w:rFonts w:ascii="Arial Narrow" w:hAnsi="Arial Narrow"/>
          <w:sz w:val="18"/>
          <w:szCs w:val="18"/>
        </w:rPr>
      </w:pPr>
      <w:r w:rsidRPr="0056299C">
        <w:rPr>
          <w:rFonts w:ascii="Arial Narrow" w:hAnsi="Arial Narrow"/>
          <w:sz w:val="18"/>
          <w:szCs w:val="18"/>
        </w:rPr>
        <w:t>Operating Force and Auxiliary (Durability) Tests: Comply with AAMA/WDMA/CSA 101/I.S.2/A440 (NAFS) for operating window types indicated.</w:t>
      </w:r>
    </w:p>
    <w:p w14:paraId="5FE497AC" w14:textId="77777777" w:rsidR="009938F3" w:rsidRPr="001B5360" w:rsidRDefault="009938F3" w:rsidP="00D52244">
      <w:pPr>
        <w:pStyle w:val="PR1"/>
        <w:tabs>
          <w:tab w:val="clear" w:pos="864"/>
        </w:tabs>
        <w:spacing w:before="120"/>
        <w:ind w:left="720" w:hanging="360"/>
        <w:rPr>
          <w:rFonts w:ascii="Arial Narrow" w:hAnsi="Arial Narrow"/>
          <w:sz w:val="18"/>
          <w:szCs w:val="18"/>
        </w:rPr>
      </w:pPr>
      <w:r w:rsidRPr="001B5360">
        <w:rPr>
          <w:rFonts w:ascii="Arial Narrow" w:hAnsi="Arial Narrow"/>
          <w:color w:val="000000"/>
          <w:sz w:val="18"/>
          <w:szCs w:val="18"/>
        </w:rPr>
        <w:t>Environmental Product Declarations (EPD): Shall have a Type III Product-Specific EPD created from a Product Category Rule.</w:t>
      </w:r>
    </w:p>
    <w:p w14:paraId="5F9B939A" w14:textId="77777777" w:rsidR="00A66B4F" w:rsidRPr="001B5360" w:rsidRDefault="00A66B4F" w:rsidP="00EB1D1F">
      <w:pPr>
        <w:pStyle w:val="ART"/>
        <w:tabs>
          <w:tab w:val="clear" w:pos="864"/>
          <w:tab w:val="left" w:pos="360"/>
        </w:tabs>
        <w:spacing w:before="240"/>
        <w:ind w:left="360" w:hanging="360"/>
        <w:rPr>
          <w:rFonts w:ascii="Arial Narrow" w:hAnsi="Arial Narrow"/>
          <w:b/>
          <w:sz w:val="18"/>
          <w:szCs w:val="18"/>
        </w:rPr>
      </w:pPr>
      <w:r w:rsidRPr="001B5360">
        <w:rPr>
          <w:rFonts w:ascii="Arial Narrow" w:hAnsi="Arial Narrow"/>
          <w:b/>
          <w:sz w:val="18"/>
          <w:szCs w:val="18"/>
        </w:rPr>
        <w:t>SUBMITTALS</w:t>
      </w:r>
    </w:p>
    <w:p w14:paraId="6E7A5DEC" w14:textId="77777777" w:rsidR="006077AE" w:rsidRPr="006077AE" w:rsidRDefault="006077AE" w:rsidP="006077AE">
      <w:pPr>
        <w:pStyle w:val="PR1"/>
        <w:numPr>
          <w:ilvl w:val="0"/>
          <w:numId w:val="0"/>
        </w:numPr>
        <w:spacing w:before="120" w:after="120"/>
        <w:ind w:left="360"/>
        <w:rPr>
          <w:rStyle w:val="EditorNote"/>
          <w:rFonts w:ascii="Arial Narrow" w:hAnsi="Arial Narrow"/>
          <w:szCs w:val="16"/>
        </w:rPr>
      </w:pPr>
      <w:r w:rsidRPr="006077AE">
        <w:rPr>
          <w:rStyle w:val="EditorNote"/>
          <w:rFonts w:ascii="Arial Narrow" w:hAnsi="Arial Narrow"/>
          <w:szCs w:val="16"/>
        </w:rPr>
        <w:t xml:space="preserve">EDITOR NOTE: ADD RECYCLED CONTENT SECTION </w:t>
      </w:r>
      <w:r w:rsidRPr="006077AE">
        <w:rPr>
          <w:rStyle w:val="EditorNote"/>
          <w:rFonts w:ascii="Arial Narrow" w:hAnsi="Arial Narrow"/>
          <w:b/>
          <w:szCs w:val="16"/>
        </w:rPr>
        <w:t>IF REQUIRED TO MEET PROJECT REQUIREMENTS</w:t>
      </w:r>
      <w:r w:rsidRPr="006077AE">
        <w:rPr>
          <w:rStyle w:val="EditorNote"/>
          <w:rFonts w:ascii="Arial Narrow" w:hAnsi="Arial Narrow"/>
          <w:szCs w:val="16"/>
        </w:rPr>
        <w:t xml:space="preserve"> AND/OR GREEN BUILDING CERTIFICATIONS SUCH AS LEED, LIVING BUILDING CHALLENGE (LBC), ETC. ARE REQUIRED.</w:t>
      </w:r>
    </w:p>
    <w:p w14:paraId="677224E9" w14:textId="77777777" w:rsidR="006077AE" w:rsidRPr="006077AE" w:rsidRDefault="006077AE" w:rsidP="006077AE">
      <w:pPr>
        <w:pStyle w:val="PR1"/>
        <w:numPr>
          <w:ilvl w:val="0"/>
          <w:numId w:val="0"/>
        </w:numPr>
        <w:spacing w:before="120" w:after="120"/>
        <w:ind w:left="360"/>
        <w:rPr>
          <w:rStyle w:val="EditorNote"/>
          <w:rFonts w:ascii="Arial Narrow" w:hAnsi="Arial Narrow"/>
          <w:szCs w:val="16"/>
        </w:rPr>
      </w:pPr>
      <w:r w:rsidRPr="006077AE">
        <w:rPr>
          <w:rStyle w:val="EditorNote"/>
          <w:rFonts w:ascii="Arial Narrow" w:hAnsi="Arial Narrow"/>
          <w:szCs w:val="16"/>
        </w:rPr>
        <w:t xml:space="preserve">* IF RECYCLED CONTENT REQUIREMENTS </w:t>
      </w:r>
      <w:r w:rsidRPr="006077AE">
        <w:rPr>
          <w:rStyle w:val="EditorNote"/>
          <w:rFonts w:ascii="Arial Narrow" w:hAnsi="Arial Narrow"/>
          <w:b/>
          <w:szCs w:val="16"/>
        </w:rPr>
        <w:t>ARE NOT SPECIFIED - PRIME (ZERO RECYCLED CONTENT) ALUMUNUM COULD BE SUPPLIED.</w:t>
      </w:r>
    </w:p>
    <w:p w14:paraId="20FEFA5A" w14:textId="77777777" w:rsidR="00A66B4F" w:rsidRPr="001B5360" w:rsidRDefault="00A66B4F" w:rsidP="00EB1D1F">
      <w:pPr>
        <w:pStyle w:val="PR1"/>
        <w:tabs>
          <w:tab w:val="clear" w:pos="864"/>
          <w:tab w:val="left" w:pos="720"/>
        </w:tabs>
        <w:spacing w:before="120"/>
        <w:ind w:left="720" w:hanging="360"/>
        <w:rPr>
          <w:rFonts w:ascii="Arial Narrow" w:hAnsi="Arial Narrow"/>
          <w:sz w:val="18"/>
          <w:szCs w:val="18"/>
        </w:rPr>
      </w:pPr>
      <w:r w:rsidRPr="001B5360">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70D72443" w14:textId="77777777" w:rsidR="009514CC" w:rsidRPr="001B5360" w:rsidRDefault="009514CC" w:rsidP="009514CC">
      <w:pPr>
        <w:pStyle w:val="PR2"/>
        <w:numPr>
          <w:ilvl w:val="5"/>
          <w:numId w:val="20"/>
        </w:numPr>
        <w:tabs>
          <w:tab w:val="clear" w:pos="1440"/>
        </w:tabs>
        <w:ind w:left="1080" w:hanging="360"/>
        <w:jc w:val="left"/>
        <w:rPr>
          <w:rFonts w:ascii="Arial Narrow" w:hAnsi="Arial Narrow"/>
          <w:iCs/>
          <w:sz w:val="18"/>
        </w:rPr>
      </w:pPr>
      <w:r w:rsidRPr="001B5360">
        <w:rPr>
          <w:rFonts w:ascii="Arial Narrow" w:hAnsi="Arial Narrow"/>
          <w:iCs/>
          <w:sz w:val="18"/>
        </w:rPr>
        <w:t>Recycled Content:</w:t>
      </w:r>
    </w:p>
    <w:p w14:paraId="089708D1" w14:textId="77777777" w:rsidR="006077AE" w:rsidRPr="006077AE" w:rsidRDefault="006077AE" w:rsidP="006077AE">
      <w:pPr>
        <w:pStyle w:val="PR3"/>
        <w:numPr>
          <w:ilvl w:val="6"/>
          <w:numId w:val="20"/>
        </w:numPr>
        <w:tabs>
          <w:tab w:val="clear" w:pos="2016"/>
          <w:tab w:val="num" w:pos="1440"/>
        </w:tabs>
        <w:suppressAutoHyphens w:val="0"/>
        <w:ind w:left="1440" w:hanging="360"/>
        <w:outlineLvl w:val="9"/>
        <w:rPr>
          <w:rFonts w:ascii="Arial Narrow" w:hAnsi="Arial Narrow"/>
          <w:sz w:val="18"/>
          <w:szCs w:val="18"/>
        </w:rPr>
      </w:pPr>
      <w:r w:rsidRPr="006077AE">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2539F1C0" w14:textId="77777777" w:rsidR="006077AE" w:rsidRPr="006077AE" w:rsidRDefault="006077AE" w:rsidP="006077AE">
      <w:pPr>
        <w:pStyle w:val="PR3"/>
        <w:numPr>
          <w:ilvl w:val="6"/>
          <w:numId w:val="20"/>
        </w:numPr>
        <w:tabs>
          <w:tab w:val="clear" w:pos="2016"/>
          <w:tab w:val="num" w:pos="1440"/>
        </w:tabs>
        <w:suppressAutoHyphens w:val="0"/>
        <w:ind w:left="1440" w:hanging="360"/>
        <w:outlineLvl w:val="9"/>
        <w:rPr>
          <w:rFonts w:ascii="Arial Narrow" w:hAnsi="Arial Narrow"/>
          <w:sz w:val="18"/>
          <w:szCs w:val="18"/>
        </w:rPr>
      </w:pPr>
      <w:r w:rsidRPr="006077AE">
        <w:rPr>
          <w:rFonts w:ascii="Arial Narrow" w:hAnsi="Arial Narrow"/>
          <w:sz w:val="18"/>
          <w:szCs w:val="18"/>
        </w:rPr>
        <w:t>Once product has shipped, provide project specific recycled content information, including:</w:t>
      </w:r>
    </w:p>
    <w:p w14:paraId="3AFC1297" w14:textId="77777777" w:rsidR="006077AE" w:rsidRPr="000F5639" w:rsidRDefault="006077AE" w:rsidP="006077AE">
      <w:pPr>
        <w:pStyle w:val="aKawArial-Narrow-9-Reg"/>
        <w:numPr>
          <w:ilvl w:val="0"/>
          <w:numId w:val="42"/>
        </w:numPr>
        <w:tabs>
          <w:tab w:val="left" w:pos="720"/>
        </w:tabs>
        <w:spacing w:line="240" w:lineRule="auto"/>
        <w:ind w:left="1800"/>
        <w:jc w:val="both"/>
        <w:rPr>
          <w:szCs w:val="18"/>
        </w:rPr>
      </w:pPr>
      <w:r w:rsidRPr="000F5639">
        <w:t>Indicate recycled content; indicate percentage of pre- and post-consumer recycled content per unit of product.</w:t>
      </w:r>
    </w:p>
    <w:p w14:paraId="7361FB67" w14:textId="77777777" w:rsidR="006077AE" w:rsidRPr="000F5639" w:rsidRDefault="006077AE" w:rsidP="006077AE">
      <w:pPr>
        <w:pStyle w:val="aKawArial-Narrow-9-Reg"/>
        <w:numPr>
          <w:ilvl w:val="0"/>
          <w:numId w:val="42"/>
        </w:numPr>
        <w:tabs>
          <w:tab w:val="left" w:pos="720"/>
        </w:tabs>
        <w:spacing w:line="240" w:lineRule="auto"/>
        <w:ind w:left="1800"/>
        <w:jc w:val="both"/>
      </w:pPr>
      <w:r w:rsidRPr="000F5639">
        <w:t>Indicate relative dollar value of recycled content product to total dollar value of product included in project.</w:t>
      </w:r>
    </w:p>
    <w:p w14:paraId="10F68260" w14:textId="77777777" w:rsidR="006077AE" w:rsidRPr="000F5639" w:rsidRDefault="006077AE" w:rsidP="006077AE">
      <w:pPr>
        <w:pStyle w:val="aKawArial-Narrow-9-Reg"/>
        <w:numPr>
          <w:ilvl w:val="0"/>
          <w:numId w:val="42"/>
        </w:numPr>
        <w:tabs>
          <w:tab w:val="left" w:pos="720"/>
        </w:tabs>
        <w:spacing w:line="240" w:lineRule="auto"/>
        <w:ind w:left="1800"/>
        <w:jc w:val="both"/>
      </w:pPr>
      <w:r w:rsidRPr="000F5639">
        <w:t>Indicate location recovery of recycled content.</w:t>
      </w:r>
    </w:p>
    <w:p w14:paraId="5BF45C56" w14:textId="77777777" w:rsidR="009514CC" w:rsidRPr="001B5360" w:rsidRDefault="006077AE" w:rsidP="006077AE">
      <w:pPr>
        <w:pStyle w:val="aKawArial-Narrow-9-Reg"/>
        <w:numPr>
          <w:ilvl w:val="0"/>
          <w:numId w:val="42"/>
        </w:numPr>
        <w:tabs>
          <w:tab w:val="left" w:pos="720"/>
        </w:tabs>
        <w:spacing w:line="240" w:lineRule="auto"/>
        <w:ind w:left="1800"/>
        <w:jc w:val="both"/>
        <w:rPr>
          <w:iCs/>
        </w:rPr>
      </w:pPr>
      <w:r w:rsidRPr="000F5639">
        <w:t>Indicate location of manufacturing facility.</w:t>
      </w:r>
    </w:p>
    <w:p w14:paraId="488749AD" w14:textId="77777777" w:rsidR="009514CC" w:rsidRPr="001B5360" w:rsidRDefault="009514CC" w:rsidP="006077AE">
      <w:pPr>
        <w:pStyle w:val="PR2"/>
        <w:numPr>
          <w:ilvl w:val="5"/>
          <w:numId w:val="20"/>
        </w:numPr>
        <w:tabs>
          <w:tab w:val="clear" w:pos="1440"/>
        </w:tabs>
        <w:spacing w:before="120"/>
        <w:ind w:left="1080" w:hanging="360"/>
        <w:jc w:val="left"/>
        <w:rPr>
          <w:rFonts w:ascii="Arial Narrow" w:hAnsi="Arial Narrow"/>
          <w:iCs/>
          <w:sz w:val="18"/>
        </w:rPr>
      </w:pPr>
      <w:r w:rsidRPr="001B5360">
        <w:rPr>
          <w:rFonts w:ascii="Arial Narrow" w:hAnsi="Arial Narrow"/>
          <w:iCs/>
          <w:sz w:val="18"/>
        </w:rPr>
        <w:t>Environmental Product Declaration (EPD).</w:t>
      </w:r>
    </w:p>
    <w:p w14:paraId="0922440C" w14:textId="77777777" w:rsidR="009514CC" w:rsidRPr="001B5360" w:rsidRDefault="009514CC" w:rsidP="009514CC">
      <w:pPr>
        <w:numPr>
          <w:ilvl w:val="5"/>
          <w:numId w:val="23"/>
        </w:numPr>
        <w:rPr>
          <w:szCs w:val="18"/>
        </w:rPr>
      </w:pPr>
      <w:r w:rsidRPr="001B5360">
        <w:rPr>
          <w:iCs/>
        </w:rPr>
        <w:t>Include a Type III Product-Specific EPD created from a Product Category Rule.</w:t>
      </w:r>
    </w:p>
    <w:p w14:paraId="02993DCE"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Shop Drawings:  Include plans, elevations, sections, details, hardware, attachments to other work, operational clearances and installation details.</w:t>
      </w:r>
    </w:p>
    <w:p w14:paraId="4BE4B937"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Samples for Initial Selection:  For units with factory-applied color finishes including samples of hardware and accessories involving color selection.</w:t>
      </w:r>
    </w:p>
    <w:p w14:paraId="20A2415C"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Samples for Verification:  For aluminum windows and components required.</w:t>
      </w:r>
    </w:p>
    <w:p w14:paraId="0BB230C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Product Schedule:  For aluminum windows</w:t>
      </w:r>
      <w:r w:rsidR="00C13E18">
        <w:rPr>
          <w:rFonts w:ascii="Arial Narrow" w:hAnsi="Arial Narrow"/>
          <w:sz w:val="18"/>
          <w:szCs w:val="18"/>
        </w:rPr>
        <w:t xml:space="preserve">. </w:t>
      </w:r>
      <w:r w:rsidRPr="00734823">
        <w:rPr>
          <w:rFonts w:ascii="Arial Narrow" w:hAnsi="Arial Narrow"/>
          <w:sz w:val="18"/>
          <w:szCs w:val="18"/>
        </w:rPr>
        <w:t>Use same designations indicated on Drawings.</w:t>
      </w:r>
    </w:p>
    <w:p w14:paraId="4E0516C8"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Product Test Reports:  Based on evaluation of comprehensive tests performed by a qualified testing agency for each type, class, grade, and size of aluminum window</w:t>
      </w:r>
      <w:r w:rsidR="00C13E18">
        <w:rPr>
          <w:rFonts w:ascii="Arial Narrow" w:hAnsi="Arial Narrow"/>
          <w:sz w:val="18"/>
          <w:szCs w:val="18"/>
        </w:rPr>
        <w:t xml:space="preserve">. </w:t>
      </w:r>
      <w:r w:rsidRPr="00734823">
        <w:rPr>
          <w:rFonts w:ascii="Arial Narrow" w:hAnsi="Arial Narrow"/>
          <w:sz w:val="18"/>
          <w:szCs w:val="18"/>
        </w:rPr>
        <w:t>Test results based on use of downsized test units will not be accepted.</w:t>
      </w:r>
    </w:p>
    <w:p w14:paraId="3447D91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Maintenance Data:  For operable sash, operating hardware and finishes to be include in maintenance manuals.</w:t>
      </w:r>
    </w:p>
    <w:p w14:paraId="4360FAF0"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QUALITY ASSURANCE</w:t>
      </w:r>
    </w:p>
    <w:p w14:paraId="7A879503"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3E6C8D66"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65795EE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Source Limitations:  Obtain aluminum windows through one source from a single manufacturer.</w:t>
      </w:r>
    </w:p>
    <w:p w14:paraId="7C3A2CB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Product Options:  Drawings indicate size, profiles, and dimensional requirements of aluminum windows and are based on the specific system indicated</w:t>
      </w:r>
      <w:r w:rsidR="00C13E18">
        <w:rPr>
          <w:rFonts w:ascii="Arial Narrow" w:hAnsi="Arial Narrow"/>
          <w:sz w:val="18"/>
          <w:szCs w:val="18"/>
        </w:rPr>
        <w:t xml:space="preserve">. </w:t>
      </w:r>
      <w:r w:rsidRPr="00734823">
        <w:rPr>
          <w:rFonts w:ascii="Arial Narrow" w:hAnsi="Arial Narrow"/>
          <w:sz w:val="18"/>
          <w:szCs w:val="18"/>
        </w:rPr>
        <w:t>Refer to Division 01 Section "Product Requirements." Do not modify size and dimensional requirements.</w:t>
      </w:r>
    </w:p>
    <w:p w14:paraId="5ED1504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Do not modify intended aesthetic effects, as judged solely by Architect, except with Architect's approval</w:t>
      </w:r>
      <w:r w:rsidR="00C13E18">
        <w:rPr>
          <w:rFonts w:ascii="Arial Narrow" w:hAnsi="Arial Narrow"/>
          <w:sz w:val="18"/>
          <w:szCs w:val="18"/>
        </w:rPr>
        <w:t xml:space="preserve">. </w:t>
      </w:r>
      <w:r w:rsidRPr="00734823">
        <w:rPr>
          <w:rFonts w:ascii="Arial Narrow" w:hAnsi="Arial Narrow"/>
          <w:sz w:val="18"/>
          <w:szCs w:val="18"/>
        </w:rPr>
        <w:t>If modifications are proposed, submit comprehensive explanatory data to Architect for review.</w:t>
      </w:r>
    </w:p>
    <w:p w14:paraId="1F027743"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Mockups:  Build mockups to verify selections made under sample submittals and to demonstrate aesthetic effects and set quality standards for materials and execution.</w:t>
      </w:r>
    </w:p>
    <w:p w14:paraId="3CA5FE49"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Build mockup for type(s) of window(s) indicated, in location(s) shown on Drawings.</w:t>
      </w:r>
    </w:p>
    <w:p w14:paraId="47191228"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Pre-installation Conference:  Conduct conference at Project site to comply with requirements in Division 01 Section "Project Management and Coordination."</w:t>
      </w:r>
    </w:p>
    <w:p w14:paraId="27DA67FE"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PROJECT CONDITIONS</w:t>
      </w:r>
    </w:p>
    <w:p w14:paraId="00D43E7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Field Measurements:  Verify aluminum window openings by field measurements before fabrication and indicate measurements on Shop Drawings.</w:t>
      </w:r>
    </w:p>
    <w:p w14:paraId="696DF243"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lastRenderedPageBreak/>
        <w:t>WARRANTY</w:t>
      </w:r>
    </w:p>
    <w:p w14:paraId="39F3DEAA"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Manufacturer’s Warranty:  Submit, for Owner’s acceptance, manufacturer’s standard warranty.</w:t>
      </w:r>
    </w:p>
    <w:p w14:paraId="5BB1FB65"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56063126" w14:textId="77777777" w:rsidR="00A66B4F" w:rsidRPr="00734823" w:rsidRDefault="00A66B4F" w:rsidP="00A66B4F">
      <w:pPr>
        <w:pStyle w:val="PRT"/>
        <w:rPr>
          <w:rFonts w:ascii="Arial Narrow" w:hAnsi="Arial Narrow"/>
          <w:b/>
          <w:sz w:val="20"/>
        </w:rPr>
      </w:pPr>
      <w:r w:rsidRPr="00734823">
        <w:rPr>
          <w:rFonts w:ascii="Arial Narrow" w:hAnsi="Arial Narrow"/>
          <w:b/>
          <w:sz w:val="20"/>
        </w:rPr>
        <w:t>PRODUCTS</w:t>
      </w:r>
    </w:p>
    <w:p w14:paraId="46986861"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MANUFACTURERS</w:t>
      </w:r>
    </w:p>
    <w:p w14:paraId="5FE9287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Basis-of-Design Product:  </w:t>
      </w:r>
    </w:p>
    <w:p w14:paraId="0EC1D478" w14:textId="77777777" w:rsidR="00A66B4F" w:rsidRPr="00EB1D1F" w:rsidRDefault="0078337F" w:rsidP="00391A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Kawneer Company Inc.</w:t>
      </w:r>
    </w:p>
    <w:p w14:paraId="3D00A967" w14:textId="24C60E78" w:rsidR="00A66B4F" w:rsidRDefault="00A66B4F" w:rsidP="00391A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Series AA</w:t>
      </w:r>
      <w:r w:rsidR="00CF0F83">
        <w:rPr>
          <w:rFonts w:ascii="Arial Narrow" w:hAnsi="Arial Narrow"/>
          <w:sz w:val="18"/>
          <w:szCs w:val="18"/>
        </w:rPr>
        <w:t>®</w:t>
      </w:r>
      <w:r>
        <w:rPr>
          <w:rFonts w:ascii="Arial Narrow" w:hAnsi="Arial Narrow"/>
          <w:sz w:val="18"/>
          <w:szCs w:val="18"/>
        </w:rPr>
        <w:t xml:space="preserve">5450 Ultra Thermal Singe </w:t>
      </w:r>
      <w:r w:rsidR="00705F28">
        <w:rPr>
          <w:rFonts w:ascii="Arial Narrow" w:hAnsi="Arial Narrow"/>
          <w:sz w:val="18"/>
          <w:szCs w:val="18"/>
        </w:rPr>
        <w:t>Hung</w:t>
      </w:r>
      <w:r w:rsidR="0056299C">
        <w:rPr>
          <w:rFonts w:ascii="Arial Narrow" w:hAnsi="Arial Narrow"/>
          <w:sz w:val="18"/>
          <w:szCs w:val="18"/>
        </w:rPr>
        <w:t xml:space="preserve"> (Standard Face)</w:t>
      </w:r>
    </w:p>
    <w:p w14:paraId="5D6FBBE4" w14:textId="0FC93566" w:rsidR="00705F28" w:rsidRDefault="00705F28" w:rsidP="00391A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Series AA</w:t>
      </w:r>
      <w:r w:rsidR="00CF0F83">
        <w:rPr>
          <w:rFonts w:ascii="Arial Narrow" w:hAnsi="Arial Narrow"/>
          <w:sz w:val="18"/>
          <w:szCs w:val="18"/>
        </w:rPr>
        <w:t>®</w:t>
      </w:r>
      <w:r>
        <w:rPr>
          <w:rFonts w:ascii="Arial Narrow" w:hAnsi="Arial Narrow"/>
          <w:sz w:val="18"/>
          <w:szCs w:val="18"/>
        </w:rPr>
        <w:t>5450 Ultra Thermal Singe Hung (Beveled Face)</w:t>
      </w:r>
    </w:p>
    <w:p w14:paraId="2288141D" w14:textId="77777777" w:rsidR="00A66B4F" w:rsidRDefault="00A66B4F" w:rsidP="00391A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4 5/8” (117.48 mm) frame depth</w:t>
      </w:r>
    </w:p>
    <w:p w14:paraId="597860CB" w14:textId="77777777" w:rsidR="00A66B4F" w:rsidRDefault="00A66B4F" w:rsidP="00391A1F">
      <w:pPr>
        <w:pStyle w:val="PR2"/>
        <w:tabs>
          <w:tab w:val="clear" w:pos="1440"/>
          <w:tab w:val="left" w:pos="1080"/>
        </w:tabs>
        <w:ind w:left="1080" w:hanging="360"/>
        <w:rPr>
          <w:rFonts w:ascii="Arial Narrow" w:hAnsi="Arial Narrow"/>
          <w:sz w:val="18"/>
          <w:szCs w:val="18"/>
        </w:rPr>
      </w:pPr>
      <w:r>
        <w:rPr>
          <w:rFonts w:ascii="Arial Narrow" w:hAnsi="Arial Narrow"/>
          <w:sz w:val="18"/>
          <w:szCs w:val="18"/>
        </w:rPr>
        <w:t>AW-PG</w:t>
      </w:r>
      <w:r w:rsidR="00897288">
        <w:rPr>
          <w:rFonts w:ascii="Arial Narrow" w:hAnsi="Arial Narrow"/>
          <w:sz w:val="18"/>
          <w:szCs w:val="18"/>
        </w:rPr>
        <w:t>65</w:t>
      </w:r>
      <w:r>
        <w:rPr>
          <w:rFonts w:ascii="Arial Narrow" w:hAnsi="Arial Narrow"/>
          <w:sz w:val="18"/>
          <w:szCs w:val="18"/>
        </w:rPr>
        <w:t>-H</w:t>
      </w:r>
    </w:p>
    <w:p w14:paraId="7A2637CA" w14:textId="77777777" w:rsidR="00A66B4F" w:rsidRPr="006077AE" w:rsidRDefault="00A66B4F" w:rsidP="00EB1D1F">
      <w:pPr>
        <w:pStyle w:val="PR1"/>
        <w:numPr>
          <w:ilvl w:val="0"/>
          <w:numId w:val="0"/>
        </w:numPr>
        <w:tabs>
          <w:tab w:val="clear" w:pos="864"/>
          <w:tab w:val="left" w:pos="720"/>
        </w:tabs>
        <w:ind w:left="720"/>
        <w:rPr>
          <w:rFonts w:ascii="Arial Narrow" w:hAnsi="Arial Narrow"/>
          <w:i/>
          <w:color w:val="FF0000"/>
          <w:sz w:val="16"/>
          <w:szCs w:val="16"/>
        </w:rPr>
      </w:pPr>
      <w:r w:rsidRPr="006077AE">
        <w:rPr>
          <w:rFonts w:ascii="Arial Narrow" w:hAnsi="Arial Narrow"/>
          <w:i/>
          <w:color w:val="FF0000"/>
          <w:sz w:val="16"/>
          <w:szCs w:val="16"/>
        </w:rPr>
        <w:t>EDITOR NOTE: PROVIDE INFORMATION BELOW INDICATING APPROVED ALTERNATIVES TO THE BASE-OF-DESIGN PRODUCT.</w:t>
      </w:r>
    </w:p>
    <w:p w14:paraId="27373DB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Subject to compliance with requirements, provide a comparable product by the following:</w:t>
      </w:r>
    </w:p>
    <w:p w14:paraId="0D485128"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Manufacturer: (________)</w:t>
      </w:r>
    </w:p>
    <w:p w14:paraId="2A5E28A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Series: (________)</w:t>
      </w:r>
    </w:p>
    <w:p w14:paraId="794B30B6"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Profile dimension: (________)</w:t>
      </w:r>
    </w:p>
    <w:p w14:paraId="5498BB57"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Performance Grade: (________)</w:t>
      </w:r>
    </w:p>
    <w:p w14:paraId="0257D0F3"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Substitutions:  Refer to Substitutions Section for procedures and submission requirements.</w:t>
      </w:r>
    </w:p>
    <w:p w14:paraId="7DF7B3AB"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Pre-Contract (Bidding Period) Substitutions: Submit written requests ten (10) days prior to bid date.</w:t>
      </w:r>
    </w:p>
    <w:p w14:paraId="22B4AC93"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Post-Contract (Construction Period) Substitutions: Submit written request in order to avoid window installation and construction delays.</w:t>
      </w:r>
    </w:p>
    <w:p w14:paraId="084D3AC7"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Product Literature and Drawings: Submit product literature and drawings modified to suit specific project requirements and job conditions.</w:t>
      </w:r>
    </w:p>
    <w:p w14:paraId="15D4A0B0"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192542DA"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Test Reports: Submit test reports verifying compliance with each test requirement required by the project.</w:t>
      </w:r>
    </w:p>
    <w:p w14:paraId="4582608A"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Samples: Provide samples of typical product sections and finish samples in manufacturer's standard sizes.</w:t>
      </w:r>
    </w:p>
    <w:p w14:paraId="35BE629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Substitution Acceptance: Acceptance will be in written form, either as an addendum or modification, and documented by a formal change order signed by the Owner and Contractor.</w:t>
      </w:r>
    </w:p>
    <w:p w14:paraId="63D89670"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MATERIALS</w:t>
      </w:r>
    </w:p>
    <w:p w14:paraId="07103C41" w14:textId="77777777" w:rsidR="00A66B4F"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Aluminum Extrusions:  Alloy and temper recommended by aluminum window manufacturer for strength, corrosion resistance, and application of required finish and not less than</w:t>
      </w:r>
      <w:r w:rsidRPr="00EC2553">
        <w:rPr>
          <w:rFonts w:ascii="Arial Narrow" w:hAnsi="Arial Narrow"/>
          <w:sz w:val="18"/>
          <w:szCs w:val="18"/>
        </w:rPr>
        <w:t xml:space="preserve"> 0.070” </w:t>
      </w:r>
      <w:r w:rsidRPr="00734823">
        <w:rPr>
          <w:rFonts w:ascii="Arial Narrow" w:hAnsi="Arial Narrow"/>
          <w:sz w:val="18"/>
          <w:szCs w:val="18"/>
        </w:rPr>
        <w:t>wall thickness at any location for the main frame and sash members.</w:t>
      </w:r>
    </w:p>
    <w:p w14:paraId="14E43CDE" w14:textId="77777777" w:rsidR="006077AE" w:rsidRDefault="006077AE" w:rsidP="006077AE">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6077AE">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12FFCD6B" w14:textId="77777777" w:rsidR="006077AE" w:rsidRPr="006077AE" w:rsidRDefault="006077AE" w:rsidP="006077AE">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6077AE">
        <w:rPr>
          <w:rStyle w:val="EditorNote"/>
          <w:rFonts w:ascii="Arial Narrow" w:hAnsi="Arial Narrow"/>
          <w:b/>
        </w:rPr>
        <w:t>ARE NOT SPECIFIED - PRIME (ZERO RECYCLED CONTENT) ALUMUNUM COULD BE SUPPLIED.</w:t>
      </w:r>
    </w:p>
    <w:p w14:paraId="7A784142" w14:textId="77777777" w:rsidR="006077AE" w:rsidRPr="006077AE" w:rsidRDefault="006077AE" w:rsidP="006077AE">
      <w:pPr>
        <w:pStyle w:val="PR2"/>
        <w:tabs>
          <w:tab w:val="clear" w:pos="1440"/>
          <w:tab w:val="left" w:pos="1080"/>
        </w:tabs>
        <w:ind w:left="1080" w:hanging="360"/>
        <w:rPr>
          <w:rFonts w:ascii="Arial Narrow" w:hAnsi="Arial Narrow"/>
          <w:sz w:val="18"/>
          <w:szCs w:val="18"/>
        </w:rPr>
      </w:pPr>
      <w:r w:rsidRPr="006077AE">
        <w:rPr>
          <w:rFonts w:ascii="Arial Narrow" w:hAnsi="Arial Narrow"/>
          <w:sz w:val="18"/>
          <w:szCs w:val="18"/>
        </w:rPr>
        <w:t>Recycled Content: Shall have a minimum of 50% mixed pre- and post-consumer recycled content.</w:t>
      </w:r>
    </w:p>
    <w:p w14:paraId="726C7470" w14:textId="77777777" w:rsidR="006077AE" w:rsidRPr="006077AE" w:rsidRDefault="006077AE" w:rsidP="006077AE">
      <w:pPr>
        <w:pStyle w:val="PR3"/>
        <w:numPr>
          <w:ilvl w:val="6"/>
          <w:numId w:val="20"/>
        </w:numPr>
        <w:tabs>
          <w:tab w:val="clear" w:pos="2016"/>
          <w:tab w:val="num" w:pos="1440"/>
        </w:tabs>
        <w:suppressAutoHyphens w:val="0"/>
        <w:ind w:left="1440" w:hanging="360"/>
        <w:outlineLvl w:val="9"/>
        <w:rPr>
          <w:rFonts w:ascii="Arial Narrow" w:hAnsi="Arial Narrow"/>
          <w:sz w:val="18"/>
          <w:szCs w:val="18"/>
        </w:rPr>
      </w:pPr>
      <w:r w:rsidRPr="006077AE">
        <w:rPr>
          <w:rFonts w:ascii="Arial Narrow" w:hAnsi="Arial Narrow"/>
          <w:sz w:val="18"/>
          <w:szCs w:val="18"/>
        </w:rPr>
        <w:t>Indicate recycled content; indicate percentage of pre-consumer and post-consumer recycled content per unit of product.</w:t>
      </w:r>
    </w:p>
    <w:p w14:paraId="45BBE971" w14:textId="77777777" w:rsidR="006077AE" w:rsidRPr="006077AE" w:rsidRDefault="006077AE" w:rsidP="006077AE">
      <w:pPr>
        <w:pStyle w:val="PR3"/>
        <w:numPr>
          <w:ilvl w:val="6"/>
          <w:numId w:val="20"/>
        </w:numPr>
        <w:tabs>
          <w:tab w:val="clear" w:pos="2016"/>
          <w:tab w:val="num" w:pos="1440"/>
        </w:tabs>
        <w:suppressAutoHyphens w:val="0"/>
        <w:ind w:left="1440" w:hanging="360"/>
        <w:outlineLvl w:val="9"/>
        <w:rPr>
          <w:rFonts w:ascii="Arial Narrow" w:hAnsi="Arial Narrow"/>
          <w:sz w:val="18"/>
          <w:szCs w:val="18"/>
        </w:rPr>
      </w:pPr>
      <w:r w:rsidRPr="006077AE">
        <w:rPr>
          <w:rFonts w:ascii="Arial Narrow" w:hAnsi="Arial Narrow"/>
          <w:sz w:val="18"/>
          <w:szCs w:val="18"/>
        </w:rPr>
        <w:t xml:space="preserve">Indicate relative dollar value of recycled content product to total dollar value of product included in project.  </w:t>
      </w:r>
    </w:p>
    <w:p w14:paraId="54F77E86" w14:textId="77777777" w:rsidR="006077AE" w:rsidRPr="006077AE" w:rsidRDefault="006077AE" w:rsidP="006077AE">
      <w:pPr>
        <w:pStyle w:val="PR3"/>
        <w:numPr>
          <w:ilvl w:val="6"/>
          <w:numId w:val="20"/>
        </w:numPr>
        <w:tabs>
          <w:tab w:val="clear" w:pos="2016"/>
          <w:tab w:val="num" w:pos="1440"/>
        </w:tabs>
        <w:suppressAutoHyphens w:val="0"/>
        <w:ind w:left="1440" w:hanging="360"/>
        <w:outlineLvl w:val="9"/>
        <w:rPr>
          <w:rFonts w:ascii="Arial Narrow" w:hAnsi="Arial Narrow"/>
          <w:sz w:val="18"/>
          <w:szCs w:val="18"/>
        </w:rPr>
      </w:pPr>
      <w:r w:rsidRPr="006077AE">
        <w:rPr>
          <w:rFonts w:ascii="Arial Narrow" w:hAnsi="Arial Narrow"/>
          <w:sz w:val="18"/>
          <w:szCs w:val="18"/>
        </w:rPr>
        <w:t>Indicate location recovery of recycled content.</w:t>
      </w:r>
    </w:p>
    <w:p w14:paraId="35BDB8CA" w14:textId="77777777" w:rsidR="005F5AB1" w:rsidRPr="006077AE" w:rsidRDefault="006077AE" w:rsidP="006077AE">
      <w:pPr>
        <w:pStyle w:val="PR3"/>
        <w:numPr>
          <w:ilvl w:val="6"/>
          <w:numId w:val="20"/>
        </w:numPr>
        <w:tabs>
          <w:tab w:val="clear" w:pos="2016"/>
          <w:tab w:val="num" w:pos="1440"/>
        </w:tabs>
        <w:suppressAutoHyphens w:val="0"/>
        <w:ind w:left="1440" w:hanging="360"/>
        <w:outlineLvl w:val="9"/>
        <w:rPr>
          <w:rFonts w:ascii="Arial Narrow" w:hAnsi="Arial Narrow"/>
          <w:sz w:val="18"/>
          <w:szCs w:val="18"/>
        </w:rPr>
      </w:pPr>
      <w:r w:rsidRPr="006077AE">
        <w:rPr>
          <w:rFonts w:ascii="Arial Narrow" w:hAnsi="Arial Narrow"/>
          <w:sz w:val="18"/>
          <w:szCs w:val="18"/>
        </w:rPr>
        <w:t>Indicate location of manufacturing facility.</w:t>
      </w:r>
    </w:p>
    <w:p w14:paraId="4A66FC9E"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Fasteners:  Aluminum, nonmagnetic stainless steel or other materials to be non-corrosive and compatible with aluminum window members, trim, hardware, anchors, and other components.</w:t>
      </w:r>
    </w:p>
    <w:p w14:paraId="6BF60E1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598685C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18C6266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Sliding-Type Weather Stripping:  Provide woven-pile weather stripping of wool, polypropylene, or nylon pile and resin-impregnated backing fabric</w:t>
      </w:r>
      <w:r w:rsidR="00C13E18">
        <w:rPr>
          <w:rFonts w:ascii="Arial Narrow" w:hAnsi="Arial Narrow"/>
          <w:sz w:val="18"/>
          <w:szCs w:val="18"/>
        </w:rPr>
        <w:t xml:space="preserve">. </w:t>
      </w:r>
      <w:r w:rsidRPr="00734823">
        <w:rPr>
          <w:rFonts w:ascii="Arial Narrow" w:hAnsi="Arial Narrow"/>
          <w:sz w:val="18"/>
          <w:szCs w:val="18"/>
        </w:rPr>
        <w:t>Comply with AAMA 701/702.</w:t>
      </w:r>
    </w:p>
    <w:p w14:paraId="04BB85A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Weather Seals:  Provide weather stripping with integral barrier fin or fins of semi-rigid, polypropylene sheet or polypropylene-coated material</w:t>
      </w:r>
      <w:r w:rsidR="00C13E18">
        <w:rPr>
          <w:rFonts w:ascii="Arial Narrow" w:hAnsi="Arial Narrow"/>
          <w:sz w:val="18"/>
          <w:szCs w:val="18"/>
        </w:rPr>
        <w:t xml:space="preserve">. </w:t>
      </w:r>
      <w:r w:rsidRPr="00734823">
        <w:rPr>
          <w:rFonts w:ascii="Arial Narrow" w:hAnsi="Arial Narrow"/>
          <w:sz w:val="18"/>
          <w:szCs w:val="18"/>
        </w:rPr>
        <w:t>Comply with AAMA 701/702.</w:t>
      </w:r>
    </w:p>
    <w:p w14:paraId="2903EBEE"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lastRenderedPageBreak/>
        <w:t>Sealant:  For sealants required within fabricated windows, provide window manufacturer's standard, permanently elastic, non-shrinking, and non-migrating type recommended by sealant manufacturer for joint size and movement.</w:t>
      </w:r>
    </w:p>
    <w:p w14:paraId="167ED823"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WINDOW</w:t>
      </w:r>
    </w:p>
    <w:p w14:paraId="1B3685EB" w14:textId="77777777" w:rsidR="00C20789" w:rsidRDefault="00A66B4F" w:rsidP="009B2561">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Window Type:  Single Hung Window</w:t>
      </w:r>
    </w:p>
    <w:p w14:paraId="15BC3BA0" w14:textId="77777777" w:rsidR="00DD7274" w:rsidRPr="00DF4444" w:rsidRDefault="00DD7274" w:rsidP="00DD7274">
      <w:pPr>
        <w:pStyle w:val="PR1"/>
        <w:tabs>
          <w:tab w:val="clear" w:pos="864"/>
          <w:tab w:val="left" w:pos="720"/>
        </w:tabs>
        <w:spacing w:before="120"/>
        <w:ind w:left="720" w:hanging="360"/>
        <w:rPr>
          <w:rFonts w:ascii="Arial Narrow" w:hAnsi="Arial Narrow"/>
          <w:sz w:val="18"/>
          <w:szCs w:val="18"/>
        </w:rPr>
      </w:pPr>
      <w:r w:rsidRPr="00DF4444">
        <w:rPr>
          <w:rFonts w:ascii="Arial Narrow" w:hAnsi="Arial Narrow"/>
          <w:sz w:val="18"/>
          <w:szCs w:val="18"/>
        </w:rPr>
        <w:t>Performance Requirements:  Provide aluminum windows of performance indicated that comply with AAMA/WDMA/CSA 101/I.S.2/A440 (NAFS)</w:t>
      </w:r>
    </w:p>
    <w:p w14:paraId="714825E4" w14:textId="77777777" w:rsidR="00DD7274" w:rsidRPr="009B2561" w:rsidRDefault="00DD7274" w:rsidP="00DD7274">
      <w:pPr>
        <w:pStyle w:val="PR2"/>
        <w:tabs>
          <w:tab w:val="clear" w:pos="1440"/>
          <w:tab w:val="left" w:pos="1080"/>
        </w:tabs>
        <w:ind w:left="1080" w:hanging="360"/>
        <w:rPr>
          <w:rFonts w:ascii="Arial Narrow" w:hAnsi="Arial Narrow"/>
          <w:sz w:val="18"/>
          <w:szCs w:val="18"/>
        </w:rPr>
      </w:pPr>
      <w:r w:rsidRPr="00DF4444">
        <w:rPr>
          <w:rFonts w:ascii="Arial Narrow" w:hAnsi="Arial Narrow"/>
          <w:sz w:val="18"/>
          <w:szCs w:val="18"/>
        </w:rPr>
        <w:t xml:space="preserve">Performance Class and Grade:  </w:t>
      </w:r>
      <w:r>
        <w:rPr>
          <w:rFonts w:ascii="Arial Narrow" w:hAnsi="Arial Narrow"/>
          <w:sz w:val="18"/>
          <w:szCs w:val="18"/>
        </w:rPr>
        <w:t>AW-PG</w:t>
      </w:r>
      <w:r w:rsidR="00897288">
        <w:rPr>
          <w:rFonts w:ascii="Arial Narrow" w:hAnsi="Arial Narrow"/>
          <w:sz w:val="18"/>
          <w:szCs w:val="18"/>
        </w:rPr>
        <w:t>65</w:t>
      </w:r>
      <w:r>
        <w:rPr>
          <w:rFonts w:ascii="Arial Narrow" w:hAnsi="Arial Narrow"/>
          <w:sz w:val="18"/>
          <w:szCs w:val="18"/>
        </w:rPr>
        <w:t>-H</w:t>
      </w:r>
    </w:p>
    <w:p w14:paraId="77E28194"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GLAZING</w:t>
      </w:r>
    </w:p>
    <w:p w14:paraId="4791FE61"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Glass and Glazing Materials:  Refer to Division 08 Section "Glazing" for glass units and glazing requirements applicable to glazed aluminum window units.</w:t>
      </w:r>
    </w:p>
    <w:p w14:paraId="46D8B391"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EB1D1F">
        <w:rPr>
          <w:rFonts w:ascii="Arial Narrow" w:hAnsi="Arial Narrow"/>
          <w:color w:val="000000"/>
          <w:sz w:val="18"/>
          <w:szCs w:val="18"/>
        </w:rPr>
        <w:t>Glazing System:  Glazing method shall be a wet/dry type in accordance with manufacturer’s standards. Exterior glazing shall be silicone back be</w:t>
      </w:r>
      <w:r w:rsidRPr="00734823">
        <w:rPr>
          <w:rFonts w:ascii="Arial Narrow" w:hAnsi="Arial Narrow"/>
          <w:sz w:val="18"/>
          <w:szCs w:val="18"/>
        </w:rPr>
        <w:t>dding sealant. Interior glazing shall</w:t>
      </w:r>
      <w:r w:rsidR="00754757">
        <w:rPr>
          <w:rFonts w:ascii="Arial Narrow" w:hAnsi="Arial Narrow"/>
          <w:sz w:val="18"/>
          <w:szCs w:val="18"/>
        </w:rPr>
        <w:t xml:space="preserve"> be snap-in type</w:t>
      </w:r>
      <w:r w:rsidRPr="00734823">
        <w:rPr>
          <w:rFonts w:ascii="Arial Narrow" w:hAnsi="Arial Narrow"/>
          <w:sz w:val="18"/>
          <w:szCs w:val="18"/>
        </w:rPr>
        <w:t xml:space="preserve"> glazing beads with an interior gasket in accordance with AAMA 702 or </w:t>
      </w:r>
      <w:r w:rsidRPr="00734823">
        <w:rPr>
          <w:rFonts w:ascii="Arial Narrow" w:hAnsi="Arial Narrow"/>
          <w:color w:val="000000"/>
          <w:sz w:val="18"/>
          <w:szCs w:val="18"/>
        </w:rPr>
        <w:t>ASTM C864</w:t>
      </w:r>
      <w:r w:rsidRPr="00734823">
        <w:rPr>
          <w:rFonts w:ascii="Arial Narrow" w:hAnsi="Arial Narrow"/>
          <w:sz w:val="18"/>
          <w:szCs w:val="18"/>
        </w:rPr>
        <w:t>.</w:t>
      </w:r>
    </w:p>
    <w:p w14:paraId="026DA3D6"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HARDWARE</w:t>
      </w:r>
    </w:p>
    <w:p w14:paraId="4332FA45"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15B80562"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EB1D1F">
        <w:rPr>
          <w:rFonts w:ascii="Arial Narrow" w:hAnsi="Arial Narrow"/>
          <w:color w:val="000000"/>
          <w:sz w:val="18"/>
          <w:szCs w:val="18"/>
        </w:rPr>
        <w:t>Singl</w:t>
      </w:r>
      <w:r w:rsidRPr="00734823">
        <w:rPr>
          <w:rFonts w:ascii="Arial Narrow" w:hAnsi="Arial Narrow"/>
          <w:sz w:val="18"/>
          <w:szCs w:val="18"/>
        </w:rPr>
        <w:t>e Hung Windows:  Provide the following operating hardware:</w:t>
      </w:r>
    </w:p>
    <w:p w14:paraId="4FB342B0" w14:textId="77777777" w:rsidR="00A66B4F" w:rsidRPr="00EB1D1F" w:rsidRDefault="00A66B4F" w:rsidP="00EB1D1F">
      <w:pPr>
        <w:pStyle w:val="PR2"/>
        <w:tabs>
          <w:tab w:val="clear" w:pos="1440"/>
          <w:tab w:val="left" w:pos="1080"/>
        </w:tabs>
        <w:ind w:left="1080" w:hanging="360"/>
        <w:rPr>
          <w:rFonts w:ascii="Arial Narrow" w:hAnsi="Arial Narrow"/>
          <w:color w:val="000000"/>
          <w:sz w:val="18"/>
          <w:szCs w:val="18"/>
        </w:rPr>
      </w:pPr>
      <w:r w:rsidRPr="00EB1D1F">
        <w:rPr>
          <w:rFonts w:ascii="Arial Narrow" w:hAnsi="Arial Narrow"/>
          <w:color w:val="000000"/>
          <w:sz w:val="18"/>
          <w:szCs w:val="18"/>
        </w:rPr>
        <w:t>Sash Balances:  A Class 5 adjustable spiral balance with stainless steel or other corrosion-resistant components. Two per sash.</w:t>
      </w:r>
    </w:p>
    <w:p w14:paraId="2B123BB8" w14:textId="77777777" w:rsidR="00A66B4F" w:rsidRPr="00EB1D1F" w:rsidRDefault="00A66B4F" w:rsidP="00EB1D1F">
      <w:pPr>
        <w:pStyle w:val="PR2"/>
        <w:tabs>
          <w:tab w:val="clear" w:pos="1440"/>
          <w:tab w:val="left" w:pos="1080"/>
        </w:tabs>
        <w:ind w:left="1080" w:hanging="360"/>
        <w:rPr>
          <w:rFonts w:ascii="Arial Narrow" w:hAnsi="Arial Narrow"/>
          <w:color w:val="000000"/>
          <w:sz w:val="18"/>
          <w:szCs w:val="18"/>
        </w:rPr>
      </w:pPr>
      <w:r w:rsidRPr="00EB1D1F">
        <w:rPr>
          <w:rFonts w:ascii="Arial Narrow" w:hAnsi="Arial Narrow"/>
          <w:color w:val="000000"/>
          <w:sz w:val="18"/>
          <w:szCs w:val="18"/>
        </w:rPr>
        <w:t>Handle:  Continuous, integral, bottom sash lift handle.</w:t>
      </w:r>
    </w:p>
    <w:p w14:paraId="7589DD41"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color w:val="000000"/>
          <w:sz w:val="18"/>
          <w:szCs w:val="18"/>
        </w:rPr>
        <w:t>Sas</w:t>
      </w:r>
      <w:r w:rsidRPr="00734823">
        <w:rPr>
          <w:rFonts w:ascii="Arial Narrow" w:hAnsi="Arial Narrow"/>
          <w:sz w:val="18"/>
          <w:szCs w:val="18"/>
        </w:rPr>
        <w:t xml:space="preserve">h Lock:  </w:t>
      </w:r>
      <w:r>
        <w:rPr>
          <w:rFonts w:ascii="Arial Narrow" w:hAnsi="Arial Narrow"/>
          <w:sz w:val="18"/>
          <w:szCs w:val="18"/>
        </w:rPr>
        <w:t>White bronze</w:t>
      </w:r>
      <w:r w:rsidRPr="00734823">
        <w:rPr>
          <w:rFonts w:ascii="Arial Narrow" w:hAnsi="Arial Narrow"/>
          <w:sz w:val="18"/>
          <w:szCs w:val="18"/>
        </w:rPr>
        <w:t xml:space="preserve"> sweep lock and keeper on meeting rails. One or two per sash as required by size. </w:t>
      </w:r>
      <w:r>
        <w:rPr>
          <w:rFonts w:ascii="Arial Narrow" w:hAnsi="Arial Narrow"/>
          <w:sz w:val="18"/>
          <w:szCs w:val="18"/>
        </w:rPr>
        <w:t>Brushed nickel</w:t>
      </w:r>
      <w:r w:rsidRPr="00734823">
        <w:rPr>
          <w:rFonts w:ascii="Arial Narrow" w:hAnsi="Arial Narrow"/>
          <w:sz w:val="18"/>
          <w:szCs w:val="18"/>
        </w:rPr>
        <w:t xml:space="preserve"> finish.</w:t>
      </w:r>
    </w:p>
    <w:p w14:paraId="44F9F788" w14:textId="77777777" w:rsidR="00A66B4F" w:rsidRPr="006077AE" w:rsidRDefault="00A66B4F" w:rsidP="00EB1D1F">
      <w:pPr>
        <w:pStyle w:val="PR1"/>
        <w:numPr>
          <w:ilvl w:val="0"/>
          <w:numId w:val="0"/>
        </w:numPr>
        <w:tabs>
          <w:tab w:val="clear" w:pos="864"/>
          <w:tab w:val="left" w:pos="720"/>
        </w:tabs>
        <w:ind w:left="720"/>
        <w:rPr>
          <w:rFonts w:ascii="Arial Narrow" w:hAnsi="Arial Narrow"/>
          <w:i/>
          <w:color w:val="FF0000"/>
          <w:sz w:val="16"/>
          <w:szCs w:val="16"/>
        </w:rPr>
      </w:pPr>
      <w:r w:rsidRPr="006077AE">
        <w:rPr>
          <w:rFonts w:ascii="Arial Narrow" w:hAnsi="Arial Narrow"/>
          <w:i/>
          <w:color w:val="FF0000"/>
          <w:sz w:val="16"/>
          <w:szCs w:val="16"/>
        </w:rPr>
        <w:t>EDITOR NOTE: INCLUDE OPTIONAL SASH LOCK BASED ON PROJECT REQUIREMENTS.</w:t>
      </w:r>
    </w:p>
    <w:p w14:paraId="4499EC0E" w14:textId="77777777" w:rsidR="00A66B4F" w:rsidRPr="00EB1D1F" w:rsidRDefault="00A66B4F" w:rsidP="00CF1624">
      <w:pPr>
        <w:pStyle w:val="PR2"/>
        <w:tabs>
          <w:tab w:val="clear" w:pos="1440"/>
          <w:tab w:val="left" w:pos="1080"/>
        </w:tabs>
        <w:spacing w:before="120"/>
        <w:ind w:left="1080" w:hanging="360"/>
        <w:rPr>
          <w:rFonts w:ascii="Arial Narrow" w:hAnsi="Arial Narrow"/>
          <w:color w:val="000000"/>
          <w:sz w:val="18"/>
          <w:szCs w:val="18"/>
        </w:rPr>
      </w:pPr>
      <w:r w:rsidRPr="00EB1D1F">
        <w:rPr>
          <w:rFonts w:ascii="Arial Narrow" w:hAnsi="Arial Narrow"/>
          <w:color w:val="000000"/>
          <w:sz w:val="18"/>
          <w:szCs w:val="18"/>
        </w:rPr>
        <w:t>Optional Sash Lock:  Spring-loaded, snap-type lock on bottom rail of lower sash.</w:t>
      </w:r>
    </w:p>
    <w:p w14:paraId="6001B225"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color w:val="000000"/>
          <w:sz w:val="18"/>
          <w:szCs w:val="18"/>
        </w:rPr>
        <w:t>Li</w:t>
      </w:r>
      <w:r w:rsidRPr="00734823">
        <w:rPr>
          <w:rFonts w:ascii="Arial Narrow" w:hAnsi="Arial Narrow"/>
          <w:sz w:val="18"/>
          <w:szCs w:val="18"/>
        </w:rPr>
        <w:t>mit Device:  Sash stop limit device; for bottom sash located at jamb; two per sash.</w:t>
      </w:r>
    </w:p>
    <w:p w14:paraId="3C1C2636"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INSECT SCREENS</w:t>
      </w:r>
    </w:p>
    <w:p w14:paraId="1EF2A742"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General:  Design windows and hardware to accommodate screens in a tight-fitting, removable arrangement, with a minimum of exposed fasteners and latches</w:t>
      </w:r>
      <w:r w:rsidR="00C13E18">
        <w:rPr>
          <w:rFonts w:ascii="Arial Narrow" w:hAnsi="Arial Narrow"/>
          <w:sz w:val="18"/>
          <w:szCs w:val="18"/>
        </w:rPr>
        <w:t xml:space="preserve">. </w:t>
      </w:r>
      <w:r w:rsidRPr="00734823">
        <w:rPr>
          <w:rFonts w:ascii="Arial Narrow" w:hAnsi="Arial Narrow"/>
          <w:sz w:val="18"/>
          <w:szCs w:val="18"/>
        </w:rPr>
        <w:t>Fabricate insect screens to fully integrate with window frame</w:t>
      </w:r>
      <w:r w:rsidR="00C13E18">
        <w:rPr>
          <w:rFonts w:ascii="Arial Narrow" w:hAnsi="Arial Narrow"/>
          <w:sz w:val="18"/>
          <w:szCs w:val="18"/>
        </w:rPr>
        <w:t xml:space="preserve">. </w:t>
      </w:r>
      <w:r w:rsidRPr="00734823">
        <w:rPr>
          <w:rFonts w:ascii="Arial Narrow" w:hAnsi="Arial Narrow"/>
          <w:sz w:val="18"/>
          <w:szCs w:val="18"/>
        </w:rPr>
        <w:t>Locate screens on outside of window and provide for each operable exterior sash.</w:t>
      </w:r>
    </w:p>
    <w:p w14:paraId="5E0746F2"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Comply with SMA 1004, "Specifications for Aluminum Tubular Frame Screens for Windows," for minimum standards of appearance, fabrication, attachment of screen fabric, hardware, and accessories unless more stringent requirements are indicated.</w:t>
      </w:r>
    </w:p>
    <w:p w14:paraId="5839A60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Aluminum Insect Screen Frames:  Manufacturer's standard aluminum alloy complying with SMA 1004</w:t>
      </w:r>
      <w:r w:rsidR="00C13E18">
        <w:rPr>
          <w:rFonts w:ascii="Arial Narrow" w:hAnsi="Arial Narrow"/>
          <w:sz w:val="18"/>
          <w:szCs w:val="18"/>
        </w:rPr>
        <w:t xml:space="preserve">. </w:t>
      </w:r>
      <w:r w:rsidRPr="00734823">
        <w:rPr>
          <w:rFonts w:ascii="Arial Narrow" w:hAnsi="Arial Narrow"/>
          <w:sz w:val="18"/>
          <w:szCs w:val="18"/>
        </w:rPr>
        <w:t>Fabricate frames with mitered or coped joints or corner extrusions, concealed fasteners and removable PVC spline.</w:t>
      </w:r>
    </w:p>
    <w:p w14:paraId="36A42F65"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Extruded-Aluminum or Aluminum Tubular Framing Sections and Cross Braces:  Not less than</w:t>
      </w:r>
      <w:r w:rsidRPr="00EC2553">
        <w:rPr>
          <w:rFonts w:ascii="Arial Narrow" w:hAnsi="Arial Narrow"/>
          <w:sz w:val="18"/>
          <w:szCs w:val="18"/>
        </w:rPr>
        <w:t xml:space="preserve"> 0.050-inch (1.3-mm) </w:t>
      </w:r>
      <w:r w:rsidRPr="00734823">
        <w:rPr>
          <w:rFonts w:ascii="Arial Narrow" w:hAnsi="Arial Narrow"/>
          <w:sz w:val="18"/>
          <w:szCs w:val="18"/>
        </w:rPr>
        <w:t>wall thickness.</w:t>
      </w:r>
    </w:p>
    <w:p w14:paraId="53BAF408"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Finish:  Manufacturer's standard.</w:t>
      </w:r>
    </w:p>
    <w:p w14:paraId="4630B58A" w14:textId="77777777" w:rsidR="00A66B4F" w:rsidRPr="006077AE" w:rsidRDefault="00A66B4F" w:rsidP="00EB1D1F">
      <w:pPr>
        <w:pStyle w:val="PR1"/>
        <w:numPr>
          <w:ilvl w:val="0"/>
          <w:numId w:val="0"/>
        </w:numPr>
        <w:tabs>
          <w:tab w:val="clear" w:pos="864"/>
          <w:tab w:val="left" w:pos="720"/>
        </w:tabs>
        <w:ind w:left="720"/>
        <w:rPr>
          <w:rFonts w:ascii="Arial Narrow" w:hAnsi="Arial Narrow"/>
          <w:i/>
          <w:color w:val="FF0000"/>
          <w:sz w:val="16"/>
          <w:szCs w:val="16"/>
        </w:rPr>
      </w:pPr>
      <w:r w:rsidRPr="006077AE">
        <w:rPr>
          <w:rFonts w:ascii="Arial Narrow" w:hAnsi="Arial Narrow"/>
          <w:i/>
          <w:color w:val="FF0000"/>
          <w:sz w:val="16"/>
          <w:szCs w:val="16"/>
        </w:rPr>
        <w:t>EDITOR NOTE: CHOOSE SCREEN FABRIC FROM BELOW BASED ON PROJECT REQUIREMENTS.</w:t>
      </w:r>
    </w:p>
    <w:p w14:paraId="55B158C8"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Aluminum Wire Fabric: </w:t>
      </w:r>
      <w:r w:rsidRPr="0048018B">
        <w:rPr>
          <w:rFonts w:ascii="Arial Narrow" w:eastAsia="Century Schoolbook" w:hAnsi="Arial Narrow" w:cs="Helvetica"/>
          <w:color w:val="000000"/>
          <w:sz w:val="18"/>
          <w:lang w:val="en-CA"/>
        </w:rPr>
        <w:t>18-by-16 mesh/inch (18-by-16 mesh/25.4mm) of 0.011-inch</w:t>
      </w:r>
      <w:r w:rsidR="00DC2410">
        <w:rPr>
          <w:rFonts w:ascii="Arial Narrow" w:eastAsia="Century Schoolbook" w:hAnsi="Arial Narrow" w:cs="Helvetica"/>
          <w:color w:val="000000"/>
          <w:sz w:val="18"/>
          <w:lang w:val="en-CA"/>
        </w:rPr>
        <w:t xml:space="preserve"> </w:t>
      </w:r>
      <w:r w:rsidRPr="0048018B">
        <w:rPr>
          <w:rFonts w:ascii="Arial Narrow" w:eastAsia="Century Schoolbook" w:hAnsi="Arial Narrow" w:cs="Helvetica"/>
          <w:color w:val="000000"/>
          <w:sz w:val="18"/>
          <w:lang w:val="en-CA"/>
        </w:rPr>
        <w:t>(0.28</w:t>
      </w:r>
      <w:r w:rsidR="00DC2410">
        <w:rPr>
          <w:rFonts w:ascii="Arial Narrow" w:eastAsia="Century Schoolbook" w:hAnsi="Arial Narrow" w:cs="Helvetica"/>
          <w:color w:val="000000"/>
          <w:sz w:val="18"/>
          <w:lang w:val="en-CA"/>
        </w:rPr>
        <w:t>-</w:t>
      </w:r>
      <w:r w:rsidRPr="0048018B">
        <w:rPr>
          <w:rFonts w:ascii="Arial Narrow" w:eastAsia="Century Schoolbook" w:hAnsi="Arial Narrow" w:cs="Helvetica"/>
          <w:color w:val="000000"/>
          <w:sz w:val="18"/>
          <w:lang w:val="en-CA"/>
        </w:rPr>
        <w:t>mm) diameter, coated aluminum wire.</w:t>
      </w:r>
    </w:p>
    <w:p w14:paraId="0FA7CED8"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Wire-Fabric Finish:  Charcoal Grey or Natural </w:t>
      </w:r>
      <w:proofErr w:type="spellStart"/>
      <w:r w:rsidRPr="00734823">
        <w:rPr>
          <w:rFonts w:ascii="Arial Narrow" w:hAnsi="Arial Narrow"/>
          <w:sz w:val="18"/>
          <w:szCs w:val="18"/>
        </w:rPr>
        <w:t>Brite-Kote</w:t>
      </w:r>
      <w:proofErr w:type="spellEnd"/>
      <w:r w:rsidRPr="00734823">
        <w:rPr>
          <w:rFonts w:ascii="Arial Narrow" w:hAnsi="Arial Narrow"/>
          <w:sz w:val="18"/>
          <w:szCs w:val="18"/>
        </w:rPr>
        <w:t>.</w:t>
      </w:r>
    </w:p>
    <w:p w14:paraId="33B6F44F"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Glass-Fiber Mesh Fabric: </w:t>
      </w:r>
      <w:r w:rsidRPr="0048018B">
        <w:rPr>
          <w:rFonts w:ascii="Arial Narrow" w:eastAsia="Century Schoolbook" w:hAnsi="Arial Narrow" w:cs="Helvetica"/>
          <w:color w:val="000000"/>
          <w:sz w:val="18"/>
          <w:lang w:val="en-CA"/>
        </w:rPr>
        <w:t xml:space="preserve">18-by-16 mesh/inch (18-by-16 mesh/25.4mm) </w:t>
      </w:r>
      <w:r w:rsidRPr="00734823">
        <w:rPr>
          <w:rFonts w:ascii="Arial Narrow" w:hAnsi="Arial Narrow"/>
          <w:sz w:val="18"/>
          <w:szCs w:val="18"/>
        </w:rPr>
        <w:t>of PVC-coated, glass-fiber threads; woven and fused to form a fabric mesh resistant to corrosion, shrinkage, stretch, impact damage, and weather deterioration; in the following color</w:t>
      </w:r>
      <w:r w:rsidR="00C13E18">
        <w:rPr>
          <w:rFonts w:ascii="Arial Narrow" w:hAnsi="Arial Narrow"/>
          <w:sz w:val="18"/>
          <w:szCs w:val="18"/>
        </w:rPr>
        <w:t xml:space="preserve">. </w:t>
      </w:r>
      <w:r w:rsidRPr="00734823">
        <w:rPr>
          <w:rFonts w:ascii="Arial Narrow" w:hAnsi="Arial Narrow"/>
          <w:sz w:val="18"/>
          <w:szCs w:val="18"/>
        </w:rPr>
        <w:t>Comply with ASTM D 3656.</w:t>
      </w:r>
    </w:p>
    <w:p w14:paraId="0CC74B40"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Mesh Color:  Charcoal or Silver Grey.</w:t>
      </w:r>
    </w:p>
    <w:p w14:paraId="549E93D7"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FABRICATION</w:t>
      </w:r>
    </w:p>
    <w:p w14:paraId="629A84C8"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Framing Members, General:  Fabricate components that, when assembled, have the following characteristics:</w:t>
      </w:r>
    </w:p>
    <w:p w14:paraId="5CE4D927"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Profiles that are sharp, straight, and free of defects or deformations.</w:t>
      </w:r>
    </w:p>
    <w:p w14:paraId="526B879B"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Accurately fit joints; make joints flush, hairline and weatherproof.</w:t>
      </w:r>
    </w:p>
    <w:p w14:paraId="023E285E"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Means to drain water passing joints, condensation within framing members, and moisture migrating within the system to exterior.</w:t>
      </w:r>
    </w:p>
    <w:p w14:paraId="259F5692"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Physical and thermal isolation of glazing from framing members.</w:t>
      </w:r>
    </w:p>
    <w:p w14:paraId="6CC8F043"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Accommodations for thermal and mechanical movements of glazing and framing to maintain required glazing edge clearances.</w:t>
      </w:r>
    </w:p>
    <w:p w14:paraId="73B62748"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EB1D1F">
        <w:rPr>
          <w:rFonts w:ascii="Arial Narrow" w:hAnsi="Arial Narrow"/>
          <w:sz w:val="18"/>
          <w:szCs w:val="18"/>
        </w:rPr>
        <w:t xml:space="preserve">Provisions for field replacement of glazing. </w:t>
      </w:r>
    </w:p>
    <w:p w14:paraId="2E0DF98E" w14:textId="77777777" w:rsidR="00A66B4F" w:rsidRPr="00734823" w:rsidRDefault="00A66B4F" w:rsidP="00EB1D1F">
      <w:pPr>
        <w:pStyle w:val="PR2"/>
        <w:tabs>
          <w:tab w:val="clear" w:pos="1440"/>
          <w:tab w:val="left" w:pos="1080"/>
        </w:tabs>
        <w:ind w:left="1080" w:hanging="360"/>
      </w:pPr>
      <w:r w:rsidRPr="00EB1D1F">
        <w:rPr>
          <w:rFonts w:ascii="Arial Narrow" w:hAnsi="Arial Narrow"/>
          <w:sz w:val="18"/>
          <w:szCs w:val="18"/>
        </w:rPr>
        <w:t>Fas</w:t>
      </w:r>
      <w:r w:rsidRPr="00734823">
        <w:rPr>
          <w:rFonts w:ascii="Arial Narrow" w:hAnsi="Arial Narrow"/>
          <w:sz w:val="18"/>
        </w:rPr>
        <w:t>teners, anchors, and connection devices that are concealed from view to greatest extent possible</w:t>
      </w:r>
      <w:r w:rsidRPr="00734823">
        <w:t>.</w:t>
      </w:r>
    </w:p>
    <w:p w14:paraId="692B94E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Fabricate aluminum windows in sizes indicated</w:t>
      </w:r>
      <w:r w:rsidR="00C13E18">
        <w:rPr>
          <w:rFonts w:ascii="Arial Narrow" w:hAnsi="Arial Narrow"/>
          <w:sz w:val="18"/>
          <w:szCs w:val="18"/>
        </w:rPr>
        <w:t xml:space="preserve">. </w:t>
      </w:r>
      <w:r w:rsidRPr="00734823">
        <w:rPr>
          <w:rFonts w:ascii="Arial Narrow" w:hAnsi="Arial Narrow"/>
          <w:sz w:val="18"/>
          <w:szCs w:val="18"/>
        </w:rPr>
        <w:t>Include a complete system for assembling components and anchoring windows.</w:t>
      </w:r>
    </w:p>
    <w:p w14:paraId="47FD27DB"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Fabricate aluminum windows that are re-</w:t>
      </w:r>
      <w:proofErr w:type="spellStart"/>
      <w:r w:rsidRPr="00734823">
        <w:rPr>
          <w:rFonts w:ascii="Arial Narrow" w:hAnsi="Arial Narrow"/>
          <w:sz w:val="18"/>
          <w:szCs w:val="18"/>
        </w:rPr>
        <w:t>glazable</w:t>
      </w:r>
      <w:proofErr w:type="spellEnd"/>
      <w:r w:rsidRPr="00734823">
        <w:rPr>
          <w:rFonts w:ascii="Arial Narrow" w:hAnsi="Arial Narrow"/>
          <w:sz w:val="18"/>
          <w:szCs w:val="18"/>
        </w:rPr>
        <w:t xml:space="preserve"> without dismantling sash or framing.</w:t>
      </w:r>
    </w:p>
    <w:p w14:paraId="55EEDBA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lastRenderedPageBreak/>
        <w:t>Thermally Improved Construction:  Fabricate aluminum windows with an integral, concealed, low-conductance thermal barrier; located between exterior materials and window members exposed on interior side; in a manner that eliminates direct metal-to-metal contact</w:t>
      </w:r>
      <w:r w:rsidR="00C13E18">
        <w:rPr>
          <w:rFonts w:ascii="Arial Narrow" w:hAnsi="Arial Narrow"/>
          <w:sz w:val="18"/>
          <w:szCs w:val="18"/>
        </w:rPr>
        <w:t xml:space="preserve">. </w:t>
      </w:r>
      <w:r w:rsidRPr="00734823">
        <w:rPr>
          <w:rFonts w:ascii="Arial Narrow" w:hAnsi="Arial Narrow"/>
          <w:sz w:val="18"/>
          <w:szCs w:val="18"/>
        </w:rPr>
        <w:t>Thermal barriers shall be designed in accordance with AAMA TIR A8.</w:t>
      </w:r>
    </w:p>
    <w:p w14:paraId="476D0FAC"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Frame thermal barrier shall be </w:t>
      </w:r>
      <w:r w:rsidR="00472235">
        <w:rPr>
          <w:rFonts w:ascii="Arial Narrow" w:hAnsi="Arial Narrow"/>
          <w:sz w:val="18"/>
          <w:szCs w:val="18"/>
        </w:rPr>
        <w:t>polyamide</w:t>
      </w:r>
      <w:r w:rsidRPr="00EB1D1F">
        <w:rPr>
          <w:rFonts w:ascii="Arial Narrow" w:hAnsi="Arial Narrow"/>
          <w:sz w:val="18"/>
          <w:szCs w:val="18"/>
        </w:rPr>
        <w:t xml:space="preserve"> </w:t>
      </w:r>
      <w:r w:rsidRPr="00734823">
        <w:rPr>
          <w:rFonts w:ascii="Arial Narrow" w:hAnsi="Arial Narrow"/>
          <w:sz w:val="18"/>
          <w:szCs w:val="18"/>
        </w:rPr>
        <w:t xml:space="preserve">with a minimum of </w:t>
      </w:r>
      <w:r w:rsidR="00472235">
        <w:rPr>
          <w:rFonts w:ascii="Arial Narrow" w:hAnsi="Arial Narrow"/>
          <w:sz w:val="18"/>
          <w:szCs w:val="18"/>
        </w:rPr>
        <w:t>1”</w:t>
      </w:r>
      <w:r w:rsidRPr="00734823">
        <w:rPr>
          <w:rFonts w:ascii="Arial Narrow" w:hAnsi="Arial Narrow"/>
          <w:sz w:val="18"/>
          <w:szCs w:val="18"/>
        </w:rPr>
        <w:t xml:space="preserve"> (</w:t>
      </w:r>
      <w:r w:rsidR="00472235">
        <w:rPr>
          <w:rFonts w:ascii="Arial Narrow" w:hAnsi="Arial Narrow"/>
          <w:sz w:val="18"/>
          <w:szCs w:val="18"/>
        </w:rPr>
        <w:t>2</w:t>
      </w:r>
      <w:r w:rsidR="00A75647">
        <w:rPr>
          <w:rFonts w:ascii="Arial Narrow" w:hAnsi="Arial Narrow"/>
          <w:sz w:val="18"/>
          <w:szCs w:val="18"/>
        </w:rPr>
        <w:t>5.4</w:t>
      </w:r>
      <w:r w:rsidR="008551CC">
        <w:rPr>
          <w:rFonts w:ascii="Arial Narrow" w:hAnsi="Arial Narrow"/>
          <w:sz w:val="18"/>
          <w:szCs w:val="18"/>
        </w:rPr>
        <w:t xml:space="preserve"> </w:t>
      </w:r>
      <w:r w:rsidRPr="00734823">
        <w:rPr>
          <w:rFonts w:ascii="Arial Narrow" w:hAnsi="Arial Narrow"/>
          <w:sz w:val="18"/>
          <w:szCs w:val="18"/>
        </w:rPr>
        <w:t>mm) separation</w:t>
      </w:r>
      <w:r w:rsidR="00472235">
        <w:rPr>
          <w:rFonts w:ascii="Arial Narrow" w:hAnsi="Arial Narrow"/>
          <w:sz w:val="18"/>
          <w:szCs w:val="18"/>
        </w:rPr>
        <w:t>,</w:t>
      </w:r>
      <w:r w:rsidRPr="00734823">
        <w:rPr>
          <w:rFonts w:ascii="Arial Narrow" w:hAnsi="Arial Narrow"/>
          <w:sz w:val="18"/>
          <w:szCs w:val="18"/>
        </w:rPr>
        <w:t xml:space="preserve"> installed continuously and mechanically bonded to the aluminum.</w:t>
      </w:r>
    </w:p>
    <w:p w14:paraId="3DFF254E"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 xml:space="preserve">Sash thermal barrier shall be </w:t>
      </w:r>
      <w:r w:rsidR="00472235">
        <w:rPr>
          <w:rFonts w:ascii="Arial Narrow" w:hAnsi="Arial Narrow"/>
          <w:sz w:val="18"/>
          <w:szCs w:val="18"/>
        </w:rPr>
        <w:t>polyamide</w:t>
      </w:r>
      <w:r w:rsidRPr="00734823">
        <w:rPr>
          <w:rFonts w:ascii="Arial Narrow" w:hAnsi="Arial Narrow"/>
          <w:sz w:val="18"/>
          <w:szCs w:val="18"/>
        </w:rPr>
        <w:t xml:space="preserve"> with a minimum of </w:t>
      </w:r>
      <w:r w:rsidR="00472235">
        <w:rPr>
          <w:rFonts w:ascii="Arial Narrow" w:hAnsi="Arial Narrow"/>
          <w:sz w:val="18"/>
          <w:szCs w:val="18"/>
        </w:rPr>
        <w:t>1/2</w:t>
      </w:r>
      <w:r w:rsidRPr="00734823">
        <w:rPr>
          <w:rFonts w:ascii="Arial Narrow" w:hAnsi="Arial Narrow"/>
          <w:sz w:val="18"/>
          <w:szCs w:val="18"/>
        </w:rPr>
        <w:t>” (</w:t>
      </w:r>
      <w:r w:rsidR="00472235">
        <w:rPr>
          <w:rFonts w:ascii="Arial Narrow" w:hAnsi="Arial Narrow"/>
          <w:sz w:val="18"/>
          <w:szCs w:val="18"/>
        </w:rPr>
        <w:t>12</w:t>
      </w:r>
      <w:r w:rsidR="008551CC">
        <w:rPr>
          <w:rFonts w:ascii="Arial Narrow" w:hAnsi="Arial Narrow"/>
          <w:sz w:val="18"/>
          <w:szCs w:val="18"/>
        </w:rPr>
        <w:t xml:space="preserve"> </w:t>
      </w:r>
      <w:r w:rsidRPr="00734823">
        <w:rPr>
          <w:rFonts w:ascii="Arial Narrow" w:hAnsi="Arial Narrow"/>
          <w:sz w:val="18"/>
          <w:szCs w:val="18"/>
        </w:rPr>
        <w:t>mm) separation</w:t>
      </w:r>
      <w:r w:rsidR="00472235">
        <w:rPr>
          <w:rFonts w:ascii="Arial Narrow" w:hAnsi="Arial Narrow"/>
          <w:sz w:val="18"/>
          <w:szCs w:val="18"/>
        </w:rPr>
        <w:t>,</w:t>
      </w:r>
      <w:r w:rsidRPr="00734823">
        <w:rPr>
          <w:rFonts w:ascii="Arial Narrow" w:hAnsi="Arial Narrow"/>
          <w:sz w:val="18"/>
          <w:szCs w:val="18"/>
        </w:rPr>
        <w:t xml:space="preserve"> installed continuously and mechanically bonded to the aluminum.</w:t>
      </w:r>
    </w:p>
    <w:p w14:paraId="004709CA"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Weather Stripping:  Provide full-perimeter weather stripping for each operable sash.</w:t>
      </w:r>
    </w:p>
    <w:p w14:paraId="404F45C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Weep Holes:  Provide weep holes and internal passages in window frames to conduct infiltrating water to exterior.</w:t>
      </w:r>
    </w:p>
    <w:p w14:paraId="3C35A4E3"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Provide water-shed members as required above lines of natural water penetration.</w:t>
      </w:r>
    </w:p>
    <w:p w14:paraId="71037167"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Mullions:  Provide mullions and cover plates as shown, matching window units, complete with anchors for support to structure and installation of window units</w:t>
      </w:r>
      <w:r w:rsidR="00C13E18">
        <w:rPr>
          <w:rFonts w:ascii="Arial Narrow" w:hAnsi="Arial Narrow"/>
          <w:sz w:val="18"/>
          <w:szCs w:val="18"/>
        </w:rPr>
        <w:t xml:space="preserve">. </w:t>
      </w:r>
      <w:r w:rsidRPr="00734823">
        <w:rPr>
          <w:rFonts w:ascii="Arial Narrow" w:hAnsi="Arial Narrow"/>
          <w:sz w:val="18"/>
          <w:szCs w:val="18"/>
        </w:rPr>
        <w:t>Allow for erection tolerances and provide for movement of window units due to thermal expansion and building deflections, as indicated</w:t>
      </w:r>
      <w:r w:rsidR="00C13E18">
        <w:rPr>
          <w:rFonts w:ascii="Arial Narrow" w:hAnsi="Arial Narrow"/>
          <w:sz w:val="18"/>
          <w:szCs w:val="18"/>
        </w:rPr>
        <w:t xml:space="preserve">. </w:t>
      </w:r>
      <w:r w:rsidRPr="00734823">
        <w:rPr>
          <w:rFonts w:ascii="Arial Narrow" w:hAnsi="Arial Narrow"/>
          <w:sz w:val="18"/>
          <w:szCs w:val="18"/>
        </w:rPr>
        <w:t>Provide mullions and cover plates capable of withstanding design loads of window units.</w:t>
      </w:r>
    </w:p>
    <w:p w14:paraId="2C226D90"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Sub frames:  Provide sub frames with anchors for window units as shown, of profile and dimensions indicated but not less than</w:t>
      </w:r>
      <w:r w:rsidRPr="00EB1D1F">
        <w:rPr>
          <w:rFonts w:ascii="Arial Narrow" w:hAnsi="Arial Narrow"/>
          <w:sz w:val="18"/>
          <w:szCs w:val="18"/>
        </w:rPr>
        <w:t xml:space="preserve"> 0.093-inch (2.4-mm) </w:t>
      </w:r>
      <w:r w:rsidRPr="00734823">
        <w:rPr>
          <w:rFonts w:ascii="Arial Narrow" w:hAnsi="Arial Narrow"/>
          <w:sz w:val="18"/>
          <w:szCs w:val="18"/>
        </w:rPr>
        <w:t>thick extruded aluminum</w:t>
      </w:r>
      <w:r w:rsidR="00C13E18">
        <w:rPr>
          <w:rFonts w:ascii="Arial Narrow" w:hAnsi="Arial Narrow"/>
          <w:sz w:val="18"/>
          <w:szCs w:val="18"/>
        </w:rPr>
        <w:t xml:space="preserve">. </w:t>
      </w:r>
      <w:r w:rsidRPr="00734823">
        <w:rPr>
          <w:rFonts w:ascii="Arial Narrow" w:hAnsi="Arial Narrow"/>
          <w:sz w:val="18"/>
          <w:szCs w:val="18"/>
        </w:rPr>
        <w:t xml:space="preserve">Miter or cope </w:t>
      </w:r>
      <w:proofErr w:type="gramStart"/>
      <w:r w:rsidRPr="00734823">
        <w:rPr>
          <w:rFonts w:ascii="Arial Narrow" w:hAnsi="Arial Narrow"/>
          <w:sz w:val="18"/>
          <w:szCs w:val="18"/>
        </w:rPr>
        <w:t>corners, and</w:t>
      </w:r>
      <w:proofErr w:type="gramEnd"/>
      <w:r w:rsidRPr="00734823">
        <w:rPr>
          <w:rFonts w:ascii="Arial Narrow" w:hAnsi="Arial Narrow"/>
          <w:sz w:val="18"/>
          <w:szCs w:val="18"/>
        </w:rPr>
        <w:t xml:space="preserve"> join with concealed mechanical joint fasteners</w:t>
      </w:r>
      <w:r w:rsidR="00C13E18">
        <w:rPr>
          <w:rFonts w:ascii="Arial Narrow" w:hAnsi="Arial Narrow"/>
          <w:sz w:val="18"/>
          <w:szCs w:val="18"/>
        </w:rPr>
        <w:t xml:space="preserve">. </w:t>
      </w:r>
      <w:r w:rsidRPr="00734823">
        <w:rPr>
          <w:rFonts w:ascii="Arial Narrow" w:hAnsi="Arial Narrow"/>
          <w:sz w:val="18"/>
          <w:szCs w:val="18"/>
        </w:rPr>
        <w:t>Finish to match window units</w:t>
      </w:r>
      <w:r w:rsidR="00C13E18">
        <w:rPr>
          <w:rFonts w:ascii="Arial Narrow" w:hAnsi="Arial Narrow"/>
          <w:sz w:val="18"/>
          <w:szCs w:val="18"/>
        </w:rPr>
        <w:t xml:space="preserve">. </w:t>
      </w:r>
      <w:r w:rsidRPr="00734823">
        <w:rPr>
          <w:rFonts w:ascii="Arial Narrow" w:hAnsi="Arial Narrow"/>
          <w:sz w:val="18"/>
          <w:szCs w:val="18"/>
        </w:rPr>
        <w:t>Provide sub frames capable of withstanding design loads of window units.</w:t>
      </w:r>
    </w:p>
    <w:p w14:paraId="3FD1EB9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Factory-Glazed Fabrication:  Glaze aluminum windows in the factory where practical and possible for applications indicated</w:t>
      </w:r>
      <w:r w:rsidR="00C13E18">
        <w:rPr>
          <w:rFonts w:ascii="Arial Narrow" w:hAnsi="Arial Narrow"/>
          <w:sz w:val="18"/>
          <w:szCs w:val="18"/>
        </w:rPr>
        <w:t xml:space="preserve">. </w:t>
      </w:r>
      <w:r w:rsidRPr="00734823">
        <w:rPr>
          <w:rFonts w:ascii="Arial Narrow" w:hAnsi="Arial Narrow"/>
          <w:sz w:val="18"/>
          <w:szCs w:val="18"/>
        </w:rPr>
        <w:t>Comply with requirements in Division 08 Section "Glazing" and with AAMA/WDMA/CSA 101/I.S.2/A440 (NAFS).</w:t>
      </w:r>
    </w:p>
    <w:p w14:paraId="7347646E"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 xml:space="preserve">Glazing Stops:  Provide </w:t>
      </w:r>
      <w:proofErr w:type="spellStart"/>
      <w:r w:rsidRPr="00734823">
        <w:rPr>
          <w:rFonts w:ascii="Arial Narrow" w:hAnsi="Arial Narrow"/>
          <w:sz w:val="18"/>
          <w:szCs w:val="18"/>
        </w:rPr>
        <w:t>snap-on</w:t>
      </w:r>
      <w:proofErr w:type="spellEnd"/>
      <w:r w:rsidRPr="00734823">
        <w:rPr>
          <w:rFonts w:ascii="Arial Narrow" w:hAnsi="Arial Narrow"/>
          <w:sz w:val="18"/>
          <w:szCs w:val="18"/>
        </w:rPr>
        <w:t xml:space="preserve"> glazing stops coordinated with Division 08 Section "Glazing" and glazing system indicated</w:t>
      </w:r>
      <w:r w:rsidR="00C13E18">
        <w:rPr>
          <w:rFonts w:ascii="Arial Narrow" w:hAnsi="Arial Narrow"/>
          <w:sz w:val="18"/>
          <w:szCs w:val="18"/>
        </w:rPr>
        <w:t xml:space="preserve">. </w:t>
      </w:r>
      <w:r w:rsidRPr="00734823">
        <w:rPr>
          <w:rFonts w:ascii="Arial Narrow" w:hAnsi="Arial Narrow"/>
          <w:sz w:val="18"/>
          <w:szCs w:val="18"/>
        </w:rPr>
        <w:t>Provide glazing stops to match sash.</w:t>
      </w:r>
    </w:p>
    <w:p w14:paraId="14E4BDBC"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ALUMINUM FINISHES</w:t>
      </w:r>
    </w:p>
    <w:p w14:paraId="264F8CD2"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Finish designations prefixed by AA comply with the system established by the Aluminum Association for designating aluminum finishes.</w:t>
      </w:r>
    </w:p>
    <w:p w14:paraId="54DA1E9E" w14:textId="77777777" w:rsidR="00A66B4F" w:rsidRPr="00734823" w:rsidRDefault="00A66B4F" w:rsidP="00EB1D1F">
      <w:pPr>
        <w:pStyle w:val="PR1"/>
        <w:numPr>
          <w:ilvl w:val="0"/>
          <w:numId w:val="0"/>
        </w:numPr>
        <w:tabs>
          <w:tab w:val="clear" w:pos="864"/>
          <w:tab w:val="left" w:pos="720"/>
        </w:tabs>
        <w:ind w:left="720"/>
        <w:rPr>
          <w:rFonts w:ascii="Arial Narrow" w:hAnsi="Arial Narrow"/>
          <w:i/>
          <w:color w:val="FF0000"/>
          <w:sz w:val="18"/>
          <w:szCs w:val="18"/>
        </w:rPr>
      </w:pPr>
      <w:r w:rsidRPr="00734823">
        <w:rPr>
          <w:rFonts w:ascii="Arial Narrow" w:hAnsi="Arial Narrow"/>
          <w:i/>
          <w:color w:val="FF0000"/>
          <w:sz w:val="18"/>
          <w:szCs w:val="18"/>
        </w:rPr>
        <w:t>EDITOR NOTE: CHOOSE THE APPROPRIATE FINISH BELOW BASED ON PROJECT REQUIREMENTS.</w:t>
      </w:r>
    </w:p>
    <w:p w14:paraId="4ED5746E"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Factory Finishing:</w:t>
      </w:r>
    </w:p>
    <w:p w14:paraId="6DE0826A" w14:textId="7B47CBEA" w:rsidR="00F40759" w:rsidRPr="00067A7C" w:rsidRDefault="00F40759" w:rsidP="00F40759">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CF0F83">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58F81045" w14:textId="3A8619D0" w:rsidR="00F40759" w:rsidRPr="00067A7C" w:rsidRDefault="00F40759" w:rsidP="00F40759">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CF0F83">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3F951955" w14:textId="31EA110B" w:rsidR="00A66B4F" w:rsidRPr="00734823" w:rsidRDefault="00F40759" w:rsidP="00F40759">
      <w:pPr>
        <w:pStyle w:val="PR2"/>
        <w:tabs>
          <w:tab w:val="clear" w:pos="1440"/>
          <w:tab w:val="left" w:pos="108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CF0F83">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55F9ABCB" w14:textId="77777777" w:rsidR="00A66B4F" w:rsidRPr="00734823" w:rsidRDefault="00A66B4F" w:rsidP="00F40759">
      <w:pPr>
        <w:pStyle w:val="PR2"/>
        <w:tabs>
          <w:tab w:val="clear" w:pos="1440"/>
          <w:tab w:val="left" w:pos="1080"/>
        </w:tabs>
        <w:ind w:left="1080" w:hanging="360"/>
        <w:jc w:val="left"/>
        <w:rPr>
          <w:rFonts w:ascii="Arial Narrow" w:hAnsi="Arial Narrow"/>
          <w:sz w:val="18"/>
          <w:szCs w:val="18"/>
        </w:rPr>
      </w:pPr>
      <w:r w:rsidRPr="00734823">
        <w:rPr>
          <w:rFonts w:ascii="Arial Narrow" w:hAnsi="Arial Narrow"/>
          <w:sz w:val="18"/>
          <w:szCs w:val="18"/>
        </w:rPr>
        <w:t xml:space="preserve">Kawneer </w:t>
      </w:r>
      <w:proofErr w:type="spellStart"/>
      <w:r w:rsidRPr="00734823">
        <w:rPr>
          <w:rFonts w:ascii="Arial Narrow" w:hAnsi="Arial Narrow"/>
          <w:sz w:val="18"/>
          <w:szCs w:val="18"/>
        </w:rPr>
        <w:t>Permafluor</w:t>
      </w:r>
      <w:proofErr w:type="spellEnd"/>
      <w:r w:rsidR="0083606C">
        <w:rPr>
          <w:rFonts w:ascii="Arial Narrow" w:hAnsi="Arial Narrow"/>
          <w:sz w:val="18"/>
          <w:szCs w:val="18"/>
        </w:rPr>
        <w:t xml:space="preserve">™ </w:t>
      </w:r>
      <w:r w:rsidRPr="00734823">
        <w:rPr>
          <w:rFonts w:ascii="Arial Narrow" w:hAnsi="Arial Narrow"/>
          <w:sz w:val="18"/>
          <w:szCs w:val="18"/>
        </w:rPr>
        <w:t>(70% PVDF), AAMA 2605, Fluoropolymer Coating (Color __________).</w:t>
      </w:r>
    </w:p>
    <w:p w14:paraId="66406362" w14:textId="4158052D" w:rsidR="00A66B4F" w:rsidRPr="00734823" w:rsidRDefault="00A66B4F" w:rsidP="00F40759">
      <w:pPr>
        <w:pStyle w:val="PR2"/>
        <w:tabs>
          <w:tab w:val="clear" w:pos="1440"/>
          <w:tab w:val="left" w:pos="1080"/>
        </w:tabs>
        <w:ind w:left="1080" w:hanging="360"/>
        <w:jc w:val="left"/>
        <w:rPr>
          <w:rFonts w:ascii="Arial Narrow" w:hAnsi="Arial Narrow"/>
          <w:sz w:val="18"/>
          <w:szCs w:val="18"/>
        </w:rPr>
      </w:pPr>
      <w:r w:rsidRPr="00734823">
        <w:rPr>
          <w:rFonts w:ascii="Arial Narrow" w:hAnsi="Arial Narrow"/>
          <w:sz w:val="18"/>
          <w:szCs w:val="18"/>
        </w:rPr>
        <w:t xml:space="preserve">Kawneer </w:t>
      </w:r>
      <w:proofErr w:type="spellStart"/>
      <w:r w:rsidRPr="00734823">
        <w:rPr>
          <w:rFonts w:ascii="Arial Narrow" w:hAnsi="Arial Narrow"/>
          <w:sz w:val="18"/>
          <w:szCs w:val="18"/>
        </w:rPr>
        <w:t>Permadize</w:t>
      </w:r>
      <w:proofErr w:type="spellEnd"/>
      <w:r w:rsidR="00CF0F83">
        <w:rPr>
          <w:rFonts w:ascii="Arial Narrow" w:hAnsi="Arial Narrow"/>
          <w:sz w:val="18"/>
          <w:szCs w:val="18"/>
        </w:rPr>
        <w:t>®</w:t>
      </w:r>
      <w:r w:rsidRPr="00734823">
        <w:rPr>
          <w:rFonts w:ascii="Arial Narrow" w:hAnsi="Arial Narrow"/>
          <w:sz w:val="18"/>
          <w:szCs w:val="18"/>
        </w:rPr>
        <w:t xml:space="preserve"> (50% PVDF), AAMA 2604, Fluoropolymer Coating (Color __________).</w:t>
      </w:r>
    </w:p>
    <w:p w14:paraId="4F31A23C" w14:textId="77777777" w:rsidR="00A66B4F" w:rsidRPr="00734823" w:rsidRDefault="00A66B4F" w:rsidP="00F40759">
      <w:pPr>
        <w:pStyle w:val="PR2"/>
        <w:tabs>
          <w:tab w:val="clear" w:pos="1440"/>
          <w:tab w:val="left" w:pos="1080"/>
        </w:tabs>
        <w:ind w:left="1080" w:hanging="360"/>
        <w:jc w:val="left"/>
        <w:rPr>
          <w:rFonts w:ascii="Arial Narrow" w:hAnsi="Arial Narrow"/>
          <w:sz w:val="18"/>
          <w:szCs w:val="18"/>
        </w:rPr>
      </w:pPr>
      <w:r w:rsidRPr="00734823">
        <w:rPr>
          <w:rFonts w:ascii="Arial Narrow" w:hAnsi="Arial Narrow"/>
          <w:sz w:val="18"/>
          <w:szCs w:val="18"/>
        </w:rPr>
        <w:t xml:space="preserve">Kawneer </w:t>
      </w:r>
      <w:proofErr w:type="spellStart"/>
      <w:r w:rsidRPr="00734823">
        <w:rPr>
          <w:rFonts w:ascii="Arial Narrow" w:hAnsi="Arial Narrow"/>
          <w:sz w:val="18"/>
          <w:szCs w:val="18"/>
        </w:rPr>
        <w:t>Permacoat</w:t>
      </w:r>
      <w:proofErr w:type="spellEnd"/>
      <w:r w:rsidR="0083606C">
        <w:rPr>
          <w:rFonts w:ascii="Arial Narrow" w:hAnsi="Arial Narrow"/>
          <w:sz w:val="18"/>
          <w:szCs w:val="18"/>
        </w:rPr>
        <w:t>™</w:t>
      </w:r>
      <w:r w:rsidRPr="00734823">
        <w:rPr>
          <w:rFonts w:ascii="Arial Narrow" w:hAnsi="Arial Narrow"/>
          <w:sz w:val="18"/>
          <w:szCs w:val="18"/>
        </w:rPr>
        <w:t>, AAMA 2604. Powder Coating (Color __________).</w:t>
      </w:r>
    </w:p>
    <w:p w14:paraId="3E29A666" w14:textId="77777777" w:rsidR="00A66B4F" w:rsidRPr="00734823" w:rsidRDefault="00A66B4F" w:rsidP="00F40759">
      <w:pPr>
        <w:pStyle w:val="PR2"/>
        <w:tabs>
          <w:tab w:val="clear" w:pos="1440"/>
          <w:tab w:val="left" w:pos="1080"/>
        </w:tabs>
        <w:ind w:left="1080" w:hanging="360"/>
        <w:jc w:val="left"/>
        <w:rPr>
          <w:rFonts w:ascii="Arial Narrow" w:hAnsi="Arial Narrow"/>
          <w:sz w:val="18"/>
          <w:szCs w:val="18"/>
        </w:rPr>
      </w:pPr>
      <w:r w:rsidRPr="00734823">
        <w:rPr>
          <w:rFonts w:ascii="Arial Narrow" w:hAnsi="Arial Narrow"/>
          <w:sz w:val="18"/>
          <w:szCs w:val="18"/>
        </w:rPr>
        <w:t xml:space="preserve">Other:  Manufacturer ____________     Type ____________ </w:t>
      </w:r>
      <w:r w:rsidRPr="00734823">
        <w:rPr>
          <w:rFonts w:ascii="Arial Narrow" w:hAnsi="Arial Narrow"/>
          <w:sz w:val="18"/>
          <w:szCs w:val="18"/>
        </w:rPr>
        <w:tab/>
        <w:t>Color __________.</w:t>
      </w:r>
    </w:p>
    <w:p w14:paraId="5EE15F49" w14:textId="77777777" w:rsidR="00A66B4F" w:rsidRPr="00734823" w:rsidRDefault="00A66B4F" w:rsidP="00A66B4F">
      <w:pPr>
        <w:pStyle w:val="PRT"/>
        <w:rPr>
          <w:rFonts w:ascii="Arial Narrow" w:hAnsi="Arial Narrow"/>
          <w:b/>
          <w:sz w:val="20"/>
        </w:rPr>
      </w:pPr>
      <w:r w:rsidRPr="00734823">
        <w:rPr>
          <w:rFonts w:ascii="Arial Narrow" w:hAnsi="Arial Narrow"/>
          <w:b/>
          <w:sz w:val="20"/>
        </w:rPr>
        <w:t>EXECUTION</w:t>
      </w:r>
    </w:p>
    <w:p w14:paraId="07115142"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EXAMINATION</w:t>
      </w:r>
    </w:p>
    <w:p w14:paraId="3E670D5F"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C13E18">
        <w:rPr>
          <w:rFonts w:ascii="Arial Narrow" w:hAnsi="Arial Narrow"/>
          <w:sz w:val="18"/>
          <w:szCs w:val="18"/>
        </w:rPr>
        <w:t xml:space="preserve">. </w:t>
      </w:r>
      <w:r w:rsidRPr="00734823">
        <w:rPr>
          <w:rFonts w:ascii="Arial Narrow" w:hAnsi="Arial Narrow"/>
          <w:sz w:val="18"/>
          <w:szCs w:val="18"/>
        </w:rPr>
        <w:t>Verify rough opening dimensions, levelness of sill plate and operational clearances</w:t>
      </w:r>
      <w:r w:rsidR="00C13E18">
        <w:rPr>
          <w:rFonts w:ascii="Arial Narrow" w:hAnsi="Arial Narrow"/>
          <w:sz w:val="18"/>
          <w:szCs w:val="18"/>
        </w:rPr>
        <w:t xml:space="preserve">. </w:t>
      </w:r>
      <w:r w:rsidRPr="00734823">
        <w:rPr>
          <w:rFonts w:ascii="Arial Narrow" w:hAnsi="Arial Narrow"/>
          <w:sz w:val="18"/>
          <w:szCs w:val="18"/>
        </w:rPr>
        <w:t>Examine wall flashings, vapor retarders, water and weather barriers, and other built-in components to ensure a coordinated, weather tight window installation.</w:t>
      </w:r>
    </w:p>
    <w:p w14:paraId="1278B86D"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Masonry Surfaces:  Visibly dry and free of excess mortar, sand, and other construction debris.</w:t>
      </w:r>
    </w:p>
    <w:p w14:paraId="3C47E8F1" w14:textId="77777777" w:rsidR="00A66B4F" w:rsidRPr="00EB1D1F"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Wood Frame Walls:  Dry, clean, sound, well nailed, free of voids, and without offsets at joints</w:t>
      </w:r>
      <w:r w:rsidR="00C13E18">
        <w:rPr>
          <w:rFonts w:ascii="Arial Narrow" w:hAnsi="Arial Narrow"/>
          <w:sz w:val="18"/>
          <w:szCs w:val="18"/>
        </w:rPr>
        <w:t xml:space="preserve">. </w:t>
      </w:r>
      <w:r w:rsidRPr="00734823">
        <w:rPr>
          <w:rFonts w:ascii="Arial Narrow" w:hAnsi="Arial Narrow"/>
          <w:sz w:val="18"/>
          <w:szCs w:val="18"/>
        </w:rPr>
        <w:t>Ensure that nail heads are driven flush with surfaces in opening and within</w:t>
      </w:r>
      <w:r w:rsidRPr="00EC2553">
        <w:rPr>
          <w:rFonts w:ascii="Arial Narrow" w:hAnsi="Arial Narrow"/>
          <w:sz w:val="18"/>
          <w:szCs w:val="18"/>
        </w:rPr>
        <w:t xml:space="preserve"> 3 inches (76 mm) </w:t>
      </w:r>
      <w:r w:rsidRPr="00EB1D1F">
        <w:rPr>
          <w:rFonts w:ascii="Arial Narrow" w:hAnsi="Arial Narrow"/>
          <w:sz w:val="18"/>
          <w:szCs w:val="18"/>
        </w:rPr>
        <w:t>of opening.</w:t>
      </w:r>
    </w:p>
    <w:p w14:paraId="2DC039FF"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Metal Surfaces:  Dry; clean; free of grease, oil, dirt, rust, corrosion, and welding slag; without sharp edges or offsets at joints.</w:t>
      </w:r>
    </w:p>
    <w:p w14:paraId="427DBA50"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Proceed with installation only after unsatisfactory conditions have been corrected.</w:t>
      </w:r>
    </w:p>
    <w:p w14:paraId="6C615E42"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INSTALLATION</w:t>
      </w:r>
    </w:p>
    <w:p w14:paraId="6E6A09F4"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Comply with Drawings, Shop Drawings, and manufacturer's written instructions for installing windows, hardware, accessories, and other components.</w:t>
      </w:r>
    </w:p>
    <w:p w14:paraId="750CB8C5"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Install aluminum framed storefront system level, plumb, square, true to line, without distortion or impeding thermal movement, anchored securely in place to structural support, and in proper relation to wall flashing and other adjacent construction.</w:t>
      </w:r>
    </w:p>
    <w:p w14:paraId="04194366"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Set sill members in bed of sealant or with gaskets, as indicated, for weather tight construction.</w:t>
      </w:r>
    </w:p>
    <w:p w14:paraId="583B4DD6"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Install aluminum framed storefront system and components to drain condensation, water penetrating joints, and moisture migrating within sliding door to the exterior.</w:t>
      </w:r>
    </w:p>
    <w:p w14:paraId="7625E3E7"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Separate aluminum and other corrodible surfaces from sources of corrosion or electrolytic action at points of contact with other materials.</w:t>
      </w:r>
    </w:p>
    <w:p w14:paraId="26A51AF7"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lastRenderedPageBreak/>
        <w:t>FIELD QUALITY CONTROL</w:t>
      </w:r>
    </w:p>
    <w:p w14:paraId="27084DEC"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Testing Agency:  Engage a qualified testing agency to perform tests and inspections and prepare test reports.</w:t>
      </w:r>
    </w:p>
    <w:p w14:paraId="04A2288F" w14:textId="77777777" w:rsidR="00A66B4F" w:rsidRPr="00734823" w:rsidRDefault="00A66B4F" w:rsidP="00EB1D1F">
      <w:pPr>
        <w:pStyle w:val="PR2"/>
        <w:tabs>
          <w:tab w:val="clear" w:pos="1440"/>
          <w:tab w:val="left" w:pos="1080"/>
        </w:tabs>
        <w:ind w:left="1080" w:hanging="360"/>
        <w:rPr>
          <w:rFonts w:ascii="Arial Narrow" w:hAnsi="Arial Narrow"/>
          <w:sz w:val="18"/>
          <w:szCs w:val="18"/>
        </w:rPr>
      </w:pPr>
      <w:r w:rsidRPr="00734823">
        <w:rPr>
          <w:rFonts w:ascii="Arial Narrow" w:hAnsi="Arial Narrow"/>
          <w:sz w:val="18"/>
          <w:szCs w:val="18"/>
        </w:rPr>
        <w:t>Testing and inspecting agency will interpret tests and state in each report whether tested work complies with or deviates from requirements.</w:t>
      </w:r>
    </w:p>
    <w:p w14:paraId="5BFAB6E9" w14:textId="77777777" w:rsidR="00A66B4F" w:rsidRPr="00734823" w:rsidRDefault="00A66B4F" w:rsidP="00EB1D1F">
      <w:pPr>
        <w:pStyle w:val="PR1"/>
        <w:tabs>
          <w:tab w:val="clear" w:pos="864"/>
          <w:tab w:val="left" w:pos="720"/>
        </w:tabs>
        <w:spacing w:before="120"/>
        <w:ind w:left="720" w:hanging="360"/>
        <w:rPr>
          <w:rFonts w:ascii="Arial Narrow" w:hAnsi="Arial Narrow"/>
          <w:color w:val="000000"/>
          <w:sz w:val="18"/>
          <w:szCs w:val="18"/>
        </w:rPr>
      </w:pPr>
      <w:r w:rsidRPr="00734823">
        <w:rPr>
          <w:rFonts w:ascii="Arial Narrow" w:hAnsi="Arial Narrow"/>
          <w:color w:val="000000"/>
          <w:sz w:val="18"/>
          <w:szCs w:val="18"/>
        </w:rPr>
        <w:t>Testing Services:  Testing and inspecting of installed windows shall take place as follows:</w:t>
      </w:r>
    </w:p>
    <w:p w14:paraId="3C47F4FE" w14:textId="77777777" w:rsidR="00A66B4F" w:rsidRPr="00734823" w:rsidRDefault="00A66B4F" w:rsidP="00EB1D1F">
      <w:pPr>
        <w:pStyle w:val="PR2"/>
        <w:tabs>
          <w:tab w:val="clear" w:pos="1440"/>
          <w:tab w:val="left" w:pos="1080"/>
        </w:tabs>
        <w:ind w:left="1080" w:hanging="360"/>
        <w:rPr>
          <w:rFonts w:ascii="Arial Narrow" w:hAnsi="Arial Narrow"/>
          <w:color w:val="000000"/>
          <w:sz w:val="18"/>
          <w:szCs w:val="18"/>
        </w:rPr>
      </w:pPr>
      <w:r w:rsidRPr="00734823">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2F8E80C7" w14:textId="77777777" w:rsidR="00A66B4F" w:rsidRPr="00EB1D1F" w:rsidRDefault="00A66B4F" w:rsidP="00EB1D1F">
      <w:pPr>
        <w:pStyle w:val="PR3"/>
        <w:tabs>
          <w:tab w:val="clear" w:pos="2016"/>
          <w:tab w:val="left" w:pos="1440"/>
        </w:tabs>
        <w:ind w:left="1440" w:hanging="360"/>
        <w:rPr>
          <w:rFonts w:ascii="Arial Narrow" w:hAnsi="Arial Narrow"/>
          <w:sz w:val="18"/>
          <w:szCs w:val="18"/>
        </w:rPr>
      </w:pPr>
      <w:r w:rsidRPr="00EB1D1F">
        <w:rPr>
          <w:rFonts w:ascii="Arial Narrow" w:hAnsi="Arial Narrow"/>
          <w:sz w:val="18"/>
          <w:szCs w:val="18"/>
        </w:rPr>
        <w:t>Air Infiltration Test:  Conduct test in accordance with ASTM E 783 at a minimum uniform static test pressure of 1.</w:t>
      </w:r>
      <w:r w:rsidR="005A0971">
        <w:rPr>
          <w:rFonts w:ascii="Arial Narrow" w:hAnsi="Arial Narrow"/>
          <w:sz w:val="18"/>
          <w:szCs w:val="18"/>
        </w:rPr>
        <w:t>6</w:t>
      </w:r>
      <w:r w:rsidRPr="00EB1D1F">
        <w:rPr>
          <w:rFonts w:ascii="Arial Narrow" w:hAnsi="Arial Narrow"/>
          <w:sz w:val="18"/>
          <w:szCs w:val="18"/>
        </w:rPr>
        <w:t xml:space="preserve"> </w:t>
      </w:r>
      <w:proofErr w:type="spellStart"/>
      <w:r w:rsidRPr="00EB1D1F">
        <w:rPr>
          <w:rFonts w:ascii="Arial Narrow" w:hAnsi="Arial Narrow"/>
          <w:sz w:val="18"/>
          <w:szCs w:val="18"/>
        </w:rPr>
        <w:t>psf</w:t>
      </w:r>
      <w:proofErr w:type="spellEnd"/>
      <w:r w:rsidRPr="00EB1D1F">
        <w:rPr>
          <w:rFonts w:ascii="Arial Narrow" w:hAnsi="Arial Narrow"/>
          <w:sz w:val="18"/>
          <w:szCs w:val="18"/>
        </w:rPr>
        <w:t xml:space="preserve"> (75 Pa) for CW or 6.2 </w:t>
      </w:r>
      <w:proofErr w:type="spellStart"/>
      <w:r w:rsidRPr="00EB1D1F">
        <w:rPr>
          <w:rFonts w:ascii="Arial Narrow" w:hAnsi="Arial Narrow"/>
          <w:sz w:val="18"/>
          <w:szCs w:val="18"/>
        </w:rPr>
        <w:t>psf</w:t>
      </w:r>
      <w:proofErr w:type="spellEnd"/>
      <w:r w:rsidRPr="00EB1D1F">
        <w:rPr>
          <w:rFonts w:ascii="Arial Narrow" w:hAnsi="Arial Narrow"/>
          <w:sz w:val="18"/>
          <w:szCs w:val="18"/>
        </w:rPr>
        <w:t xml:space="preserve"> (300 Pa) for AW. The maximum allowable rates of air leakage for field testing shall not exceed 1.5 times the project specifications.</w:t>
      </w:r>
    </w:p>
    <w:p w14:paraId="08EF173B" w14:textId="77777777" w:rsidR="00A66B4F" w:rsidRPr="00734823" w:rsidRDefault="00A66B4F" w:rsidP="00EB1D1F">
      <w:pPr>
        <w:pStyle w:val="PR3"/>
        <w:tabs>
          <w:tab w:val="clear" w:pos="2016"/>
          <w:tab w:val="left" w:pos="1440"/>
        </w:tabs>
        <w:ind w:left="1440" w:hanging="360"/>
        <w:rPr>
          <w:rFonts w:ascii="Arial Narrow" w:hAnsi="Arial Narrow"/>
          <w:color w:val="000000"/>
          <w:sz w:val="18"/>
          <w:szCs w:val="18"/>
        </w:rPr>
      </w:pPr>
      <w:r w:rsidRPr="00EB1D1F">
        <w:rPr>
          <w:rFonts w:ascii="Arial Narrow" w:hAnsi="Arial Narrow"/>
          <w:sz w:val="18"/>
          <w:szCs w:val="18"/>
        </w:rPr>
        <w:t>W</w:t>
      </w:r>
      <w:r w:rsidRPr="00734823">
        <w:rPr>
          <w:rFonts w:ascii="Arial Narrow" w:hAnsi="Arial Narrow"/>
          <w:color w:val="000000"/>
          <w:sz w:val="18"/>
          <w:szCs w:val="18"/>
        </w:rPr>
        <w:t>ater Infiltration Test:  Water penetration resistance tests shall be conducted in accordance with ASTM E 1105 at a static test pressure equal to 2/3 the specified water test pressure.</w:t>
      </w:r>
    </w:p>
    <w:p w14:paraId="575AEA1B" w14:textId="77777777" w:rsidR="00A66B4F" w:rsidRPr="00734823" w:rsidRDefault="00A66B4F" w:rsidP="00EB1D1F">
      <w:pPr>
        <w:pStyle w:val="PR2"/>
        <w:tabs>
          <w:tab w:val="clear" w:pos="1440"/>
          <w:tab w:val="left" w:pos="1080"/>
        </w:tabs>
        <w:ind w:left="1080" w:hanging="360"/>
        <w:rPr>
          <w:rFonts w:ascii="Arial Narrow" w:hAnsi="Arial Narrow"/>
          <w:color w:val="000000"/>
          <w:sz w:val="18"/>
          <w:szCs w:val="18"/>
        </w:rPr>
      </w:pPr>
      <w:r w:rsidRPr="00734823">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55D3E613" w14:textId="77777777" w:rsidR="00A66B4F" w:rsidRPr="00734823" w:rsidRDefault="00A66B4F" w:rsidP="00EB1D1F">
      <w:pPr>
        <w:pStyle w:val="PR2"/>
        <w:tabs>
          <w:tab w:val="clear" w:pos="1440"/>
          <w:tab w:val="left" w:pos="1080"/>
        </w:tabs>
        <w:ind w:left="1080" w:hanging="360"/>
        <w:rPr>
          <w:rFonts w:ascii="Arial Narrow" w:hAnsi="Arial Narrow"/>
          <w:color w:val="000000"/>
          <w:sz w:val="18"/>
          <w:szCs w:val="18"/>
        </w:rPr>
      </w:pPr>
      <w:r w:rsidRPr="00734823">
        <w:rPr>
          <w:rFonts w:ascii="Arial Narrow" w:hAnsi="Arial Narrow"/>
          <w:color w:val="000000"/>
          <w:sz w:val="18"/>
          <w:szCs w:val="18"/>
        </w:rPr>
        <w:t>Test Reports:  Shall be prepared according to AAMA 502.</w:t>
      </w:r>
    </w:p>
    <w:p w14:paraId="3D2E3FB1"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ADJUSTING, CLEANING, AND PROTECTION</w:t>
      </w:r>
    </w:p>
    <w:p w14:paraId="324E4C82"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Adjust operating sashes, screens, hardware, and accessories for a tight fit at contact points and weather stripping for smooth operation and weather tight closure</w:t>
      </w:r>
      <w:r w:rsidR="00C13E18">
        <w:rPr>
          <w:rFonts w:ascii="Arial Narrow" w:hAnsi="Arial Narrow"/>
          <w:color w:val="000000"/>
          <w:sz w:val="18"/>
          <w:szCs w:val="18"/>
        </w:rPr>
        <w:t xml:space="preserve">. </w:t>
      </w:r>
      <w:r w:rsidRPr="00EB1D1F">
        <w:rPr>
          <w:rFonts w:ascii="Arial Narrow" w:hAnsi="Arial Narrow"/>
          <w:color w:val="000000"/>
          <w:sz w:val="18"/>
          <w:szCs w:val="18"/>
        </w:rPr>
        <w:t>Lubricate hardware and moving parts.</w:t>
      </w:r>
    </w:p>
    <w:p w14:paraId="00D9DD97"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Clean aluminum surfaces immediately after installing windows</w:t>
      </w:r>
      <w:r w:rsidR="00C13E18">
        <w:rPr>
          <w:rFonts w:ascii="Arial Narrow" w:hAnsi="Arial Narrow"/>
          <w:color w:val="000000"/>
          <w:sz w:val="18"/>
          <w:szCs w:val="18"/>
        </w:rPr>
        <w:t xml:space="preserve">. </w:t>
      </w:r>
      <w:r w:rsidRPr="00EB1D1F">
        <w:rPr>
          <w:rFonts w:ascii="Arial Narrow" w:hAnsi="Arial Narrow"/>
          <w:color w:val="000000"/>
          <w:sz w:val="18"/>
          <w:szCs w:val="18"/>
        </w:rPr>
        <w:t>Avoid damaging protective coatings and finishes</w:t>
      </w:r>
      <w:r w:rsidR="00C13E18">
        <w:rPr>
          <w:rFonts w:ascii="Arial Narrow" w:hAnsi="Arial Narrow"/>
          <w:color w:val="000000"/>
          <w:sz w:val="18"/>
          <w:szCs w:val="18"/>
        </w:rPr>
        <w:t xml:space="preserve">. </w:t>
      </w:r>
      <w:r w:rsidRPr="00EB1D1F">
        <w:rPr>
          <w:rFonts w:ascii="Arial Narrow" w:hAnsi="Arial Narrow"/>
          <w:color w:val="000000"/>
          <w:sz w:val="18"/>
          <w:szCs w:val="18"/>
        </w:rPr>
        <w:t>Remove excess sealants, glazing materials, dirt, and other substances.</w:t>
      </w:r>
    </w:p>
    <w:p w14:paraId="41168C79"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Clean glass immediately after installing windows</w:t>
      </w:r>
      <w:r w:rsidR="00C13E18">
        <w:rPr>
          <w:rFonts w:ascii="Arial Narrow" w:hAnsi="Arial Narrow"/>
          <w:color w:val="000000"/>
          <w:sz w:val="18"/>
          <w:szCs w:val="18"/>
        </w:rPr>
        <w:t xml:space="preserve">. </w:t>
      </w:r>
      <w:r w:rsidRPr="00EB1D1F">
        <w:rPr>
          <w:rFonts w:ascii="Arial Narrow" w:hAnsi="Arial Narrow"/>
          <w:color w:val="000000"/>
          <w:sz w:val="18"/>
          <w:szCs w:val="18"/>
        </w:rPr>
        <w:t>Comply with manufacturer's written recommendations for final cleaning and maintenance</w:t>
      </w:r>
      <w:r w:rsidR="00C13E18">
        <w:rPr>
          <w:rFonts w:ascii="Arial Narrow" w:hAnsi="Arial Narrow"/>
          <w:color w:val="000000"/>
          <w:sz w:val="18"/>
          <w:szCs w:val="18"/>
        </w:rPr>
        <w:t xml:space="preserve">. </w:t>
      </w:r>
      <w:r w:rsidRPr="00EB1D1F">
        <w:rPr>
          <w:rFonts w:ascii="Arial Narrow" w:hAnsi="Arial Narrow"/>
          <w:color w:val="000000"/>
          <w:sz w:val="18"/>
          <w:szCs w:val="18"/>
        </w:rPr>
        <w:t>Remove nonpermanent labels, and clean surfaces.</w:t>
      </w:r>
    </w:p>
    <w:p w14:paraId="1917D4A7" w14:textId="77777777" w:rsidR="00A66B4F" w:rsidRPr="00EB1D1F" w:rsidRDefault="00A66B4F" w:rsidP="00EB1D1F">
      <w:pPr>
        <w:pStyle w:val="PR1"/>
        <w:tabs>
          <w:tab w:val="clear" w:pos="864"/>
          <w:tab w:val="left" w:pos="720"/>
        </w:tabs>
        <w:spacing w:before="120"/>
        <w:ind w:left="720" w:hanging="360"/>
        <w:rPr>
          <w:rFonts w:ascii="Arial Narrow" w:hAnsi="Arial Narrow"/>
          <w:color w:val="000000"/>
          <w:sz w:val="18"/>
          <w:szCs w:val="18"/>
        </w:rPr>
      </w:pPr>
      <w:r w:rsidRPr="00EB1D1F">
        <w:rPr>
          <w:rFonts w:ascii="Arial Narrow" w:hAnsi="Arial Narrow"/>
          <w:color w:val="000000"/>
          <w:sz w:val="18"/>
          <w:szCs w:val="18"/>
        </w:rPr>
        <w:t>Remove and replace glass that has been broken, chipped, cracked, abraded, or damaged during construction period.</w:t>
      </w:r>
    </w:p>
    <w:p w14:paraId="4245CFAD"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EB1D1F">
        <w:rPr>
          <w:rFonts w:ascii="Arial Narrow" w:hAnsi="Arial Narrow"/>
          <w:color w:val="000000"/>
          <w:sz w:val="18"/>
          <w:szCs w:val="18"/>
        </w:rPr>
        <w:t>Protect win</w:t>
      </w:r>
      <w:r w:rsidRPr="00734823">
        <w:rPr>
          <w:rFonts w:ascii="Arial Narrow" w:hAnsi="Arial Narrow"/>
          <w:sz w:val="18"/>
          <w:szCs w:val="18"/>
        </w:rPr>
        <w:t>dow surfaces from contact with contaminating substances resulting from construction operations</w:t>
      </w:r>
      <w:r w:rsidR="00C13E18">
        <w:rPr>
          <w:rFonts w:ascii="Arial Narrow" w:hAnsi="Arial Narrow"/>
          <w:sz w:val="18"/>
          <w:szCs w:val="18"/>
        </w:rPr>
        <w:t xml:space="preserve">. </w:t>
      </w:r>
      <w:r w:rsidRPr="00734823">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C13E18">
        <w:rPr>
          <w:rFonts w:ascii="Arial Narrow" w:hAnsi="Arial Narrow"/>
          <w:sz w:val="18"/>
          <w:szCs w:val="18"/>
        </w:rPr>
        <w:t xml:space="preserve">. </w:t>
      </w:r>
      <w:r w:rsidRPr="00734823">
        <w:rPr>
          <w:rFonts w:ascii="Arial Narrow" w:hAnsi="Arial Narrow"/>
          <w:sz w:val="18"/>
          <w:szCs w:val="18"/>
        </w:rPr>
        <w:t>If contaminating substances do contact window surfaces, remove contaminants immediately according to manufacturer's written recommendations.</w:t>
      </w:r>
    </w:p>
    <w:p w14:paraId="0B3D04DB" w14:textId="77777777" w:rsidR="00A66B4F" w:rsidRPr="00734823" w:rsidRDefault="00A66B4F" w:rsidP="00EB1D1F">
      <w:pPr>
        <w:pStyle w:val="ART"/>
        <w:tabs>
          <w:tab w:val="clear" w:pos="864"/>
          <w:tab w:val="left" w:pos="360"/>
        </w:tabs>
        <w:spacing w:before="240"/>
        <w:ind w:left="360" w:hanging="360"/>
        <w:rPr>
          <w:rFonts w:ascii="Arial Narrow" w:hAnsi="Arial Narrow"/>
          <w:b/>
          <w:sz w:val="18"/>
          <w:szCs w:val="18"/>
        </w:rPr>
      </w:pPr>
      <w:r w:rsidRPr="00734823">
        <w:rPr>
          <w:rFonts w:ascii="Arial Narrow" w:hAnsi="Arial Narrow"/>
          <w:b/>
          <w:sz w:val="18"/>
          <w:szCs w:val="18"/>
        </w:rPr>
        <w:t>DEMONSTRATION</w:t>
      </w:r>
    </w:p>
    <w:p w14:paraId="3EEFF357" w14:textId="77777777" w:rsidR="00A66B4F" w:rsidRPr="00734823" w:rsidRDefault="00A66B4F" w:rsidP="00EB1D1F">
      <w:pPr>
        <w:pStyle w:val="PR1"/>
        <w:tabs>
          <w:tab w:val="clear" w:pos="864"/>
          <w:tab w:val="left" w:pos="720"/>
        </w:tabs>
        <w:spacing w:before="120"/>
        <w:ind w:left="720" w:hanging="360"/>
        <w:rPr>
          <w:rFonts w:ascii="Arial Narrow" w:hAnsi="Arial Narrow"/>
          <w:sz w:val="18"/>
          <w:szCs w:val="18"/>
        </w:rPr>
      </w:pPr>
      <w:r w:rsidRPr="00734823">
        <w:rPr>
          <w:rFonts w:ascii="Arial Narrow" w:hAnsi="Arial Narrow"/>
          <w:sz w:val="18"/>
          <w:szCs w:val="18"/>
        </w:rPr>
        <w:t>Engage a factory-authorized service representative to train Owner's maintenance personnel to adjust, operate, and maintain window operating system</w:t>
      </w:r>
      <w:r w:rsidR="00C13E18">
        <w:rPr>
          <w:rFonts w:ascii="Arial Narrow" w:hAnsi="Arial Narrow"/>
          <w:sz w:val="18"/>
          <w:szCs w:val="18"/>
        </w:rPr>
        <w:t xml:space="preserve">. </w:t>
      </w:r>
      <w:r w:rsidRPr="00734823">
        <w:rPr>
          <w:rFonts w:ascii="Arial Narrow" w:hAnsi="Arial Narrow"/>
          <w:sz w:val="18"/>
          <w:szCs w:val="18"/>
        </w:rPr>
        <w:t>Refer to Division 01 Section "Demonstration and Training."</w:t>
      </w:r>
    </w:p>
    <w:p w14:paraId="165729C6" w14:textId="77777777" w:rsidR="002F6286" w:rsidRPr="00A66B4F" w:rsidRDefault="00A66B4F" w:rsidP="00A66B4F">
      <w:pPr>
        <w:pStyle w:val="EOS"/>
        <w:rPr>
          <w:rFonts w:ascii="Arial Narrow" w:hAnsi="Arial Narrow"/>
          <w:b/>
          <w:sz w:val="20"/>
        </w:rPr>
      </w:pPr>
      <w:r w:rsidRPr="00734823">
        <w:rPr>
          <w:rFonts w:ascii="Arial Narrow" w:hAnsi="Arial Narrow"/>
          <w:b/>
          <w:sz w:val="20"/>
        </w:rPr>
        <w:t>END OF SECTION 085113</w:t>
      </w:r>
    </w:p>
    <w:sectPr w:rsidR="002F6286" w:rsidRPr="00A66B4F" w:rsidSect="003B24E5">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C54B" w14:textId="77777777" w:rsidR="009321D1" w:rsidRDefault="009321D1">
      <w:r>
        <w:separator/>
      </w:r>
    </w:p>
  </w:endnote>
  <w:endnote w:type="continuationSeparator" w:id="0">
    <w:p w14:paraId="20F2353E" w14:textId="77777777" w:rsidR="009321D1" w:rsidRDefault="0093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90AC" w14:textId="46E1396E" w:rsidR="006F6EE9" w:rsidRPr="0048018B" w:rsidRDefault="00CF0F83" w:rsidP="00EC6222">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4965143E" wp14:editId="45C65BD9">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6F6EE9">
      <w:tab/>
    </w:r>
    <w:fldSimple w:instr=" DOCPROPERTY  &quot;Part Number&quot;  \* MERGEFORMAT ">
      <w:r w:rsidR="009514CC">
        <w:t>SPCE120EN</w:t>
      </w:r>
    </w:fldSimple>
    <w:r w:rsidR="006F6EE9">
      <w:tab/>
    </w:r>
    <w:r w:rsidR="006F6EE9">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147C" w14:textId="2891208D" w:rsidR="006F6EE9" w:rsidRPr="0048018B" w:rsidRDefault="006F6EE9" w:rsidP="0049047A">
    <w:pPr>
      <w:pStyle w:val="Footer"/>
      <w:tabs>
        <w:tab w:val="clear" w:pos="4680"/>
        <w:tab w:val="clear" w:pos="9360"/>
        <w:tab w:val="center" w:pos="4860"/>
        <w:tab w:val="right" w:pos="10600"/>
      </w:tabs>
      <w:ind w:left="0" w:firstLine="0"/>
      <w:rPr>
        <w:rFonts w:ascii="Helvetica 55 Roman" w:hAnsi="Helvetica 55 Roman"/>
        <w:sz w:val="12"/>
        <w:szCs w:val="12"/>
      </w:rPr>
    </w:pPr>
    <w:r>
      <w:rPr>
        <w:rFonts w:ascii="Helvetica 55 Roman" w:hAnsi="Helvetica 55 Roman"/>
        <w:sz w:val="12"/>
        <w:szCs w:val="12"/>
      </w:rPr>
      <w:t>kawneer.com</w:t>
    </w:r>
    <w:r>
      <w:rPr>
        <w:rFonts w:ascii="Helvetica 55 Roman" w:hAnsi="Helvetica 55 Roman"/>
        <w:sz w:val="12"/>
        <w:szCs w:val="12"/>
      </w:rPr>
      <w:tab/>
    </w:r>
    <w:fldSimple w:instr=" DOCPROPERTY  &quot;Part Number&quot;  \* MERGEFORMAT ">
      <w:r w:rsidR="009514CC">
        <w:t>SPCE120EN</w:t>
      </w:r>
    </w:fldSimple>
    <w:r>
      <w:tab/>
    </w:r>
    <w:r w:rsidR="00CF0F83">
      <w:rPr>
        <w:noProof/>
      </w:rPr>
      <w:drawing>
        <wp:inline distT="0" distB="0" distL="0" distR="0" wp14:anchorId="629A9477" wp14:editId="5F3E91DD">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8ECE" w14:textId="77777777" w:rsidR="009321D1" w:rsidRDefault="009321D1">
      <w:r>
        <w:separator/>
      </w:r>
    </w:p>
  </w:footnote>
  <w:footnote w:type="continuationSeparator" w:id="0">
    <w:p w14:paraId="792C40F3" w14:textId="77777777" w:rsidR="009321D1" w:rsidRDefault="0093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DE57" w14:textId="2F584E61" w:rsidR="006F6EE9" w:rsidRPr="00873541" w:rsidRDefault="00CE2F15" w:rsidP="003B24E5">
    <w:pPr>
      <w:tabs>
        <w:tab w:val="right" w:pos="-1530"/>
        <w:tab w:val="right" w:pos="-1080"/>
        <w:tab w:val="left" w:pos="1260"/>
        <w:tab w:val="right" w:pos="10620"/>
      </w:tabs>
      <w:ind w:left="0" w:firstLine="0"/>
      <w:rPr>
        <w:rFonts w:cs="Arial"/>
        <w:szCs w:val="18"/>
      </w:rPr>
    </w:pPr>
    <w:r>
      <w:rPr>
        <w:noProof/>
        <w:sz w:val="20"/>
        <w:szCs w:val="20"/>
        <w:lang w:val="en-CA" w:eastAsia="en-CA"/>
      </w:rPr>
      <mc:AlternateContent>
        <mc:Choice Requires="wps">
          <w:drawing>
            <wp:anchor distT="0" distB="0" distL="114300" distR="114300" simplePos="0" relativeHeight="251663872" behindDoc="0" locked="0" layoutInCell="0" allowOverlap="1" wp14:anchorId="5BDF7091" wp14:editId="25EE5AEC">
              <wp:simplePos x="0" y="0"/>
              <wp:positionH relativeFrom="page">
                <wp:posOffset>7306310</wp:posOffset>
              </wp:positionH>
              <wp:positionV relativeFrom="page">
                <wp:posOffset>0</wp:posOffset>
              </wp:positionV>
              <wp:extent cx="360045" cy="4572000"/>
              <wp:effectExtent l="635" t="0" r="4445" b="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8F2B9"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DB45615"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A574A48"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8E7BF85" w14:textId="653475AE" w:rsidR="006F6EE9" w:rsidRPr="00CF0F83" w:rsidRDefault="00CF0F83" w:rsidP="006F6EE9">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BDF7091" id="Rectangle 53" o:spid="_x0000_s1026" style="position:absolute;margin-left:575.3pt;margin-top:0;width:28.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02E8F2B9"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DB45615"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A574A48"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8E7BF85" w14:textId="653475AE" w:rsidR="006F6EE9" w:rsidRPr="00CF0F83" w:rsidRDefault="00CF0F83" w:rsidP="006F6EE9">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lang w:val="en-CA" w:eastAsia="en-CA"/>
      </w:rPr>
      <mc:AlternateContent>
        <mc:Choice Requires="wps">
          <w:drawing>
            <wp:anchor distT="0" distB="0" distL="114300" distR="114300" simplePos="0" relativeHeight="251662848" behindDoc="0" locked="0" layoutInCell="0" allowOverlap="1" wp14:anchorId="4422C6F5" wp14:editId="053779D4">
              <wp:simplePos x="0" y="0"/>
              <wp:positionH relativeFrom="page">
                <wp:posOffset>7306310</wp:posOffset>
              </wp:positionH>
              <wp:positionV relativeFrom="page">
                <wp:posOffset>5486400</wp:posOffset>
              </wp:positionV>
              <wp:extent cx="360045" cy="4572000"/>
              <wp:effectExtent l="635" t="0" r="4445" b="0"/>
              <wp:wrapNone/>
              <wp:docPr id="1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054E6" w14:textId="77777777" w:rsidR="00CF0F83" w:rsidRDefault="00CF0F83" w:rsidP="00CF0F83">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2D601AE" w14:textId="77777777" w:rsidR="00CF0F83" w:rsidRDefault="00CF0F83" w:rsidP="00CF0F8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70B2914" w14:textId="77777777" w:rsidR="00CF0F83" w:rsidRDefault="00CF0F83" w:rsidP="00CF0F83">
                          <w:pPr>
                            <w:pStyle w:val="NoParagraphStyle"/>
                            <w:suppressAutoHyphens/>
                            <w:spacing w:line="240" w:lineRule="auto"/>
                            <w:rPr>
                              <w:rFonts w:ascii="Arial" w:hAnsi="Arial" w:cs="Arial"/>
                              <w:sz w:val="12"/>
                              <w:szCs w:val="16"/>
                            </w:rPr>
                          </w:pPr>
                        </w:p>
                        <w:p w14:paraId="092DC005" w14:textId="2E0517D1" w:rsidR="006F6EE9" w:rsidRPr="00CF0F83" w:rsidRDefault="00CF0F83" w:rsidP="00CF0F8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422C6F5" id="Rectangle 52" o:spid="_x0000_s1027" style="position:absolute;margin-left:575.3pt;margin-top:6in;width:28.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765054E6" w14:textId="77777777" w:rsidR="00CF0F83" w:rsidRDefault="00CF0F83" w:rsidP="00CF0F83">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2D601AE" w14:textId="77777777" w:rsidR="00CF0F83" w:rsidRDefault="00CF0F83" w:rsidP="00CF0F8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70B2914" w14:textId="77777777" w:rsidR="00CF0F83" w:rsidRDefault="00CF0F83" w:rsidP="00CF0F83">
                    <w:pPr>
                      <w:pStyle w:val="NoParagraphStyle"/>
                      <w:suppressAutoHyphens/>
                      <w:spacing w:line="240" w:lineRule="auto"/>
                      <w:rPr>
                        <w:rFonts w:ascii="Arial" w:hAnsi="Arial" w:cs="Arial"/>
                        <w:sz w:val="12"/>
                        <w:szCs w:val="16"/>
                      </w:rPr>
                    </w:pPr>
                  </w:p>
                  <w:p w14:paraId="092DC005" w14:textId="2E0517D1" w:rsidR="006F6EE9" w:rsidRPr="00CF0F83" w:rsidRDefault="00CF0F83" w:rsidP="00CF0F8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7728" behindDoc="0" locked="0" layoutInCell="1" allowOverlap="1" wp14:anchorId="3C495ECE" wp14:editId="65C6E5CB">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41B26" id="Line 3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6F6EE9" w:rsidRPr="00873541">
      <w:rPr>
        <w:sz w:val="32"/>
        <w:szCs w:val="32"/>
      </w:rPr>
      <w:br/>
    </w:r>
    <w:r w:rsidR="006F6EE9" w:rsidRPr="00873541">
      <w:rPr>
        <w:sz w:val="28"/>
        <w:szCs w:val="28"/>
      </w:rPr>
      <w:fldChar w:fldCharType="begin"/>
    </w:r>
    <w:r w:rsidR="006F6EE9" w:rsidRPr="00873541">
      <w:rPr>
        <w:sz w:val="28"/>
        <w:szCs w:val="28"/>
      </w:rPr>
      <w:instrText xml:space="preserve"> </w:instrText>
    </w:r>
    <w:r w:rsidR="006F6EE9">
      <w:rPr>
        <w:sz w:val="28"/>
        <w:szCs w:val="28"/>
      </w:rPr>
      <w:instrText>PAGE</w:instrText>
    </w:r>
    <w:r w:rsidR="006F6EE9" w:rsidRPr="00873541">
      <w:rPr>
        <w:sz w:val="28"/>
        <w:szCs w:val="28"/>
      </w:rPr>
      <w:instrText xml:space="preserve"> </w:instrText>
    </w:r>
    <w:r w:rsidR="006F6EE9" w:rsidRPr="00873541">
      <w:rPr>
        <w:sz w:val="28"/>
        <w:szCs w:val="28"/>
      </w:rPr>
      <w:fldChar w:fldCharType="separate"/>
    </w:r>
    <w:r w:rsidR="00876EA9">
      <w:rPr>
        <w:noProof/>
        <w:sz w:val="28"/>
        <w:szCs w:val="28"/>
      </w:rPr>
      <w:t>6</w:t>
    </w:r>
    <w:r w:rsidR="006F6EE9" w:rsidRPr="00873541">
      <w:rPr>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14:anchorId="1A6A783C" wp14:editId="01936753">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A4CD9" id="AutoShape 37"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6F6EE9" w:rsidRPr="00873541">
      <w:rPr>
        <w:sz w:val="28"/>
        <w:szCs w:val="28"/>
      </w:rPr>
      <w:tab/>
    </w:r>
    <w:r w:rsidR="00836951">
      <w:rPr>
        <w:b/>
        <w:sz w:val="32"/>
        <w:szCs w:val="32"/>
      </w:rPr>
      <w:fldChar w:fldCharType="begin"/>
    </w:r>
    <w:r w:rsidR="00836951">
      <w:rPr>
        <w:b/>
        <w:sz w:val="32"/>
        <w:szCs w:val="32"/>
      </w:rPr>
      <w:instrText xml:space="preserve"> DOCPROPERTY  "Product Trademark Title"  \* MERGEFORMAT </w:instrText>
    </w:r>
    <w:r w:rsidR="00836951">
      <w:rPr>
        <w:b/>
        <w:sz w:val="32"/>
        <w:szCs w:val="32"/>
      </w:rPr>
      <w:fldChar w:fldCharType="separate"/>
    </w:r>
    <w:r w:rsidR="00CF0F83">
      <w:rPr>
        <w:b/>
        <w:sz w:val="32"/>
        <w:szCs w:val="32"/>
      </w:rPr>
      <w:t>AA®5450 Ultra Thermal Single Hung Window</w:t>
    </w:r>
    <w:r w:rsidR="00836951">
      <w:rPr>
        <w:b/>
        <w:sz w:val="32"/>
        <w:szCs w:val="32"/>
      </w:rPr>
      <w:fldChar w:fldCharType="end"/>
    </w:r>
    <w:r w:rsidR="006F6EE9" w:rsidRPr="00873541">
      <w:rPr>
        <w:sz w:val="32"/>
        <w:szCs w:val="32"/>
      </w:rPr>
      <w:tab/>
    </w:r>
    <w:fldSimple w:instr=" DOCPROPERTY  &quot;Publish Date&quot;  \* MERGEFORMAT ">
      <w:r w:rsidR="00CF0F83">
        <w:t>JANUARY, 2024</w:t>
      </w:r>
    </w:fldSimple>
    <w:r w:rsidR="006F6EE9" w:rsidRPr="00873541">
      <w:rPr>
        <w:sz w:val="28"/>
        <w:szCs w:val="28"/>
      </w:rPr>
      <w:br/>
    </w:r>
    <w:r w:rsidR="006F6EE9" w:rsidRPr="007165AE">
      <w:rPr>
        <w:rFonts w:ascii="HelveticaNeue Condensed" w:hAnsi="HelveticaNeue Condensed"/>
        <w:b/>
        <w:sz w:val="16"/>
        <w:szCs w:val="16"/>
      </w:rPr>
      <w:t>Guide Specs</w:t>
    </w:r>
    <w:r w:rsidR="006F6EE9">
      <w:tab/>
    </w:r>
    <w:fldSimple w:instr=" DOCPROPERTY  &quot;CSI Description&quot;  \* MERGEFORMAT ">
      <w:r w:rsidR="009514CC">
        <w:t>085113 ALUMINUM WINDOWS</w:t>
      </w:r>
    </w:fldSimple>
    <w:r w:rsidR="006F6EE9">
      <w:tab/>
      <w:t xml:space="preserve">EC </w:t>
    </w:r>
    <w:fldSimple w:instr=" DOCPROPERTY  &quot;Product ID&quot;  \* MERGEFORMAT ">
      <w:r w:rsidR="009514CC">
        <w:t>97909</w:t>
      </w:r>
    </w:fldSimple>
    <w:r w:rsidR="006F6EE9">
      <w:t>-</w:t>
    </w:r>
    <w:fldSimple w:instr=" DOCPROPERTY  &quot;Product Level&quot;  \* MERGEFORMAT ">
      <w:r w:rsidR="00CF0F83">
        <w:t>163</w:t>
      </w:r>
    </w:fldSimple>
    <w:r w:rsidR="006F6EE9" w:rsidRPr="00873541">
      <w:br/>
    </w:r>
    <w:r>
      <w:rPr>
        <w:noProof/>
        <w:sz w:val="16"/>
        <w:szCs w:val="16"/>
        <w:lang w:eastAsia="ja-JP" w:bidi="he-IL"/>
      </w:rPr>
      <mc:AlternateContent>
        <mc:Choice Requires="wps">
          <w:drawing>
            <wp:anchor distT="0" distB="0" distL="114300" distR="114300" simplePos="0" relativeHeight="251658752" behindDoc="1" locked="0" layoutInCell="1" allowOverlap="1" wp14:anchorId="0EEF803F" wp14:editId="1517A0FF">
              <wp:simplePos x="0" y="0"/>
              <wp:positionH relativeFrom="page">
                <wp:posOffset>7192010</wp:posOffset>
              </wp:positionH>
              <wp:positionV relativeFrom="page">
                <wp:posOffset>0</wp:posOffset>
              </wp:positionV>
              <wp:extent cx="575945" cy="10058400"/>
              <wp:effectExtent l="635" t="0" r="4445"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346DE" id="Rectangle 36" o:spid="_x0000_s1026" alt="5%" style="position:absolute;margin-left:566.3pt;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DCC5" w14:textId="365888E5" w:rsidR="006F6EE9" w:rsidRPr="00053E55" w:rsidRDefault="00CE2F15" w:rsidP="003B24E5">
    <w:pPr>
      <w:tabs>
        <w:tab w:val="right" w:pos="-1530"/>
        <w:tab w:val="right" w:pos="9360"/>
        <w:tab w:val="right" w:pos="10620"/>
      </w:tabs>
      <w:ind w:left="0" w:firstLine="0"/>
    </w:pPr>
    <w:r>
      <w:rPr>
        <w:noProof/>
        <w:sz w:val="20"/>
        <w:szCs w:val="20"/>
      </w:rPr>
      <mc:AlternateContent>
        <mc:Choice Requires="wps">
          <w:drawing>
            <wp:anchor distT="0" distB="0" distL="114300" distR="114300" simplePos="0" relativeHeight="251661824" behindDoc="0" locked="0" layoutInCell="0" allowOverlap="1" wp14:anchorId="468806C7" wp14:editId="6B78E1F6">
              <wp:simplePos x="0" y="0"/>
              <wp:positionH relativeFrom="page">
                <wp:posOffset>110532</wp:posOffset>
              </wp:positionH>
              <wp:positionV relativeFrom="page">
                <wp:posOffset>1507253</wp:posOffset>
              </wp:positionV>
              <wp:extent cx="360045" cy="3064419"/>
              <wp:effectExtent l="0" t="0" r="1905" b="3175"/>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064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047B"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626929"/>
                          <w:bookmarkStart w:id="3" w:name="OLE_LINK17"/>
                          <w:bookmarkStart w:id="4" w:name="OLE_LINK18"/>
                          <w:bookmarkStart w:id="5" w:name="_Hlk151628446"/>
                          <w:bookmarkStart w:id="6" w:name="OLE_LINK29"/>
                          <w:bookmarkStart w:id="7" w:name="OLE_LINK30"/>
                          <w:bookmarkStart w:id="8" w:name="_Hlk151638120"/>
                          <w:bookmarkStart w:id="9" w:name="OLE_LINK41"/>
                          <w:bookmarkStart w:id="10" w:name="OLE_LINK42"/>
                          <w:bookmarkStart w:id="11" w:name="_Hlk1516393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7679D21"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D03C88B"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9739906" w14:textId="2EE0BA1A" w:rsidR="006F6EE9" w:rsidRPr="00CF0F83" w:rsidRDefault="00CF0F83" w:rsidP="003B24E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bookmarkEnd w:id="6"/>
                          <w:bookmarkEnd w:id="7"/>
                          <w:bookmarkEnd w:id="8"/>
                          <w:bookmarkEnd w:id="9"/>
                          <w:bookmarkEnd w:id="10"/>
                          <w:bookmarkEnd w:id="11"/>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68806C7"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7pt;margin-top:118.7pt;width:28.35pt;height:241.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" o:allowincell="f" filled="f" stroked="f">
              <v:textbox style="layout-flow:vertical;mso-layout-flow-alt:bottom-to-top;mso-fit-shape-to-text:t" inset="0,0,0,0">
                <w:txbxContent>
                  <w:p w14:paraId="117B047B"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bookmarkStart w:id="12" w:name="OLE_LINK1"/>
                    <w:bookmarkStart w:id="13" w:name="OLE_LINK2"/>
                    <w:bookmarkStart w:id="14" w:name="_Hlk151626929"/>
                    <w:bookmarkStart w:id="15" w:name="OLE_LINK17"/>
                    <w:bookmarkStart w:id="16" w:name="OLE_LINK18"/>
                    <w:bookmarkStart w:id="17" w:name="_Hlk151628446"/>
                    <w:bookmarkStart w:id="18" w:name="OLE_LINK29"/>
                    <w:bookmarkStart w:id="19" w:name="OLE_LINK30"/>
                    <w:bookmarkStart w:id="20" w:name="_Hlk151638120"/>
                    <w:bookmarkStart w:id="21" w:name="OLE_LINK41"/>
                    <w:bookmarkStart w:id="22" w:name="OLE_LINK42"/>
                    <w:bookmarkStart w:id="23" w:name="_Hlk1516393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7679D21"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D03C88B" w14:textId="77777777" w:rsidR="00CF0F83" w:rsidRDefault="00CF0F83" w:rsidP="00CF0F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9739906" w14:textId="2EE0BA1A" w:rsidR="006F6EE9" w:rsidRPr="00CF0F83" w:rsidRDefault="00CF0F83" w:rsidP="003B24E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2"/>
                    <w:bookmarkEnd w:id="13"/>
                    <w:bookmarkEnd w:id="14"/>
                    <w:bookmarkEnd w:id="15"/>
                    <w:bookmarkEnd w:id="16"/>
                    <w:bookmarkEnd w:id="17"/>
                    <w:bookmarkEnd w:id="18"/>
                    <w:bookmarkEnd w:id="19"/>
                    <w:bookmarkEnd w:id="20"/>
                    <w:bookmarkEnd w:id="21"/>
                    <w:bookmarkEnd w:id="22"/>
                    <w:bookmarkEnd w:id="23"/>
                  </w:p>
                </w:txbxContent>
              </v:textbox>
              <w10:wrap anchorx="page" anchory="page"/>
            </v:rect>
          </w:pict>
        </mc:Fallback>
      </mc:AlternateContent>
    </w:r>
    <w:r>
      <w:rPr>
        <w:noProof/>
        <w:sz w:val="20"/>
        <w:szCs w:val="20"/>
      </w:rPr>
      <mc:AlternateContent>
        <mc:Choice Requires="wps">
          <w:drawing>
            <wp:anchor distT="0" distB="0" distL="114300" distR="114300" simplePos="0" relativeHeight="251660800" behindDoc="0" locked="0" layoutInCell="0" allowOverlap="1" wp14:anchorId="17817E79" wp14:editId="5DDDB535">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27C4C" w14:textId="77777777" w:rsidR="00CF0F83" w:rsidRDefault="00CF0F83" w:rsidP="00CF0F83">
                          <w:pPr>
                            <w:pStyle w:val="NoParagraphStyle"/>
                            <w:suppressAutoHyphens/>
                            <w:spacing w:line="240" w:lineRule="auto"/>
                            <w:rPr>
                              <w:rFonts w:ascii="Arial" w:hAnsi="Arial" w:cs="Arial"/>
                              <w:sz w:val="12"/>
                              <w:szCs w:val="16"/>
                            </w:rPr>
                          </w:pPr>
                          <w:bookmarkStart w:id="24" w:name="OLE_LINK7"/>
                          <w:bookmarkStart w:id="25" w:name="OLE_LINK8"/>
                          <w:bookmarkStart w:id="26" w:name="_Hlk151626975"/>
                          <w:bookmarkStart w:id="27" w:name="OLE_LINK19"/>
                          <w:bookmarkStart w:id="28" w:name="OLE_LINK20"/>
                          <w:bookmarkStart w:id="29" w:name="_Hlk151628495"/>
                          <w:bookmarkStart w:id="30" w:name="OLE_LINK31"/>
                          <w:bookmarkStart w:id="31" w:name="OLE_LINK32"/>
                          <w:bookmarkStart w:id="32" w:name="_Hlk151638156"/>
                          <w:bookmarkStart w:id="33" w:name="OLE_LINK43"/>
                          <w:bookmarkStart w:id="34" w:name="OLE_LINK44"/>
                          <w:bookmarkStart w:id="35" w:name="_Hlk151639361"/>
                          <w:bookmarkStart w:id="36" w:name="OLE_LINK57"/>
                          <w:bookmarkStart w:id="37" w:name="OLE_LINK58"/>
                          <w:bookmarkStart w:id="38" w:name="_Hlk15164241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3B74E05" w14:textId="77777777" w:rsidR="00CF0F83" w:rsidRDefault="00CF0F83" w:rsidP="00CF0F8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A38EA8F" w14:textId="77777777" w:rsidR="00CF0F83" w:rsidRDefault="00CF0F83" w:rsidP="00CF0F83">
                          <w:pPr>
                            <w:pStyle w:val="NoParagraphStyle"/>
                            <w:suppressAutoHyphens/>
                            <w:spacing w:line="240" w:lineRule="auto"/>
                            <w:rPr>
                              <w:rFonts w:ascii="Arial" w:hAnsi="Arial" w:cs="Arial"/>
                              <w:sz w:val="12"/>
                              <w:szCs w:val="16"/>
                            </w:rPr>
                          </w:pPr>
                        </w:p>
                        <w:p w14:paraId="39563FB0" w14:textId="2912046B" w:rsidR="006F6EE9" w:rsidRPr="00CF0F83" w:rsidRDefault="00CF0F83" w:rsidP="00CF0F8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7817E79" id="Rectangle 46" o:spid="_x0000_s1029" alt="Text Box: Laws and building and safety codes governing the design and use of glazed&#10;necessary for product improvement.&#10;&#10;© Kawneer Company, Inc., 2010" style="position:absolute;margin-left:8.65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39927C4C" w14:textId="77777777" w:rsidR="00CF0F83" w:rsidRDefault="00CF0F83" w:rsidP="00CF0F83">
                    <w:pPr>
                      <w:pStyle w:val="NoParagraphStyle"/>
                      <w:suppressAutoHyphens/>
                      <w:spacing w:line="240" w:lineRule="auto"/>
                      <w:rPr>
                        <w:rFonts w:ascii="Arial" w:hAnsi="Arial" w:cs="Arial"/>
                        <w:sz w:val="12"/>
                        <w:szCs w:val="16"/>
                      </w:rPr>
                    </w:pPr>
                    <w:bookmarkStart w:id="39" w:name="OLE_LINK7"/>
                    <w:bookmarkStart w:id="40" w:name="OLE_LINK8"/>
                    <w:bookmarkStart w:id="41" w:name="_Hlk151626975"/>
                    <w:bookmarkStart w:id="42" w:name="OLE_LINK19"/>
                    <w:bookmarkStart w:id="43" w:name="OLE_LINK20"/>
                    <w:bookmarkStart w:id="44" w:name="_Hlk151628495"/>
                    <w:bookmarkStart w:id="45" w:name="OLE_LINK31"/>
                    <w:bookmarkStart w:id="46" w:name="OLE_LINK32"/>
                    <w:bookmarkStart w:id="47" w:name="_Hlk151638156"/>
                    <w:bookmarkStart w:id="48" w:name="OLE_LINK43"/>
                    <w:bookmarkStart w:id="49" w:name="OLE_LINK44"/>
                    <w:bookmarkStart w:id="50" w:name="_Hlk151639361"/>
                    <w:bookmarkStart w:id="51" w:name="OLE_LINK57"/>
                    <w:bookmarkStart w:id="52" w:name="OLE_LINK58"/>
                    <w:bookmarkStart w:id="53" w:name="_Hlk15164241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3B74E05" w14:textId="77777777" w:rsidR="00CF0F83" w:rsidRDefault="00CF0F83" w:rsidP="00CF0F8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A38EA8F" w14:textId="77777777" w:rsidR="00CF0F83" w:rsidRDefault="00CF0F83" w:rsidP="00CF0F83">
                    <w:pPr>
                      <w:pStyle w:val="NoParagraphStyle"/>
                      <w:suppressAutoHyphens/>
                      <w:spacing w:line="240" w:lineRule="auto"/>
                      <w:rPr>
                        <w:rFonts w:ascii="Arial" w:hAnsi="Arial" w:cs="Arial"/>
                        <w:sz w:val="12"/>
                        <w:szCs w:val="16"/>
                      </w:rPr>
                    </w:pPr>
                  </w:p>
                  <w:p w14:paraId="39563FB0" w14:textId="2912046B" w:rsidR="006F6EE9" w:rsidRPr="00CF0F83" w:rsidRDefault="00CF0F83" w:rsidP="00CF0F8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2014</w:t>
                    </w:r>
                    <w:r>
                      <w:fldChar w:fldCharType="end"/>
                    </w:r>
                    <w:r>
                      <w:rPr>
                        <w:rFonts w:ascii="Arial" w:hAnsi="Arial" w:cs="Arial"/>
                        <w:color w:val="292526"/>
                        <w:sz w:val="12"/>
                        <w:szCs w:val="12"/>
                      </w:rPr>
                      <w:t>, Kawneer Company, Inc.</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1D7D9683" wp14:editId="7603D469">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B8D49"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6F6EE9" w:rsidRPr="00873541">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14:anchorId="0BF8C286" wp14:editId="614B4440">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DF82F" id="AutoShape 23"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CF0F83">
        <w:t>JANUARY, 2024</w:t>
      </w:r>
    </w:fldSimple>
    <w:r w:rsidR="006F6EE9" w:rsidRPr="00873541">
      <w:tab/>
    </w:r>
    <w:r w:rsidR="006F6EE9">
      <w:rPr>
        <w:b/>
        <w:sz w:val="32"/>
        <w:szCs w:val="32"/>
      </w:rPr>
      <w:t xml:space="preserve"> </w:t>
    </w:r>
    <w:r w:rsidR="00836951">
      <w:rPr>
        <w:b/>
        <w:sz w:val="32"/>
        <w:szCs w:val="32"/>
      </w:rPr>
      <w:fldChar w:fldCharType="begin"/>
    </w:r>
    <w:r w:rsidR="00836951">
      <w:rPr>
        <w:b/>
        <w:sz w:val="32"/>
        <w:szCs w:val="32"/>
      </w:rPr>
      <w:instrText xml:space="preserve"> DOCPROPERTY  "Product Trademark Title"  \* MERGEFORMAT </w:instrText>
    </w:r>
    <w:r w:rsidR="00836951">
      <w:rPr>
        <w:b/>
        <w:sz w:val="32"/>
        <w:szCs w:val="32"/>
      </w:rPr>
      <w:fldChar w:fldCharType="separate"/>
    </w:r>
    <w:r w:rsidR="00CF0F83">
      <w:rPr>
        <w:b/>
        <w:sz w:val="32"/>
        <w:szCs w:val="32"/>
      </w:rPr>
      <w:t>AA®5450 Ultra Thermal Single Hung Window</w:t>
    </w:r>
    <w:r w:rsidR="00836951">
      <w:rPr>
        <w:b/>
        <w:sz w:val="32"/>
        <w:szCs w:val="32"/>
      </w:rPr>
      <w:fldChar w:fldCharType="end"/>
    </w:r>
    <w:r w:rsidR="006F6EE9" w:rsidRPr="00873541">
      <w:rPr>
        <w:sz w:val="32"/>
        <w:szCs w:val="32"/>
      </w:rPr>
      <w:tab/>
    </w:r>
    <w:r w:rsidR="006F6EE9" w:rsidRPr="00873541">
      <w:rPr>
        <w:sz w:val="28"/>
        <w:szCs w:val="28"/>
      </w:rPr>
      <w:fldChar w:fldCharType="begin"/>
    </w:r>
    <w:r w:rsidR="006F6EE9" w:rsidRPr="00873541">
      <w:rPr>
        <w:sz w:val="28"/>
        <w:szCs w:val="28"/>
      </w:rPr>
      <w:instrText xml:space="preserve"> </w:instrText>
    </w:r>
    <w:r w:rsidR="006F6EE9">
      <w:rPr>
        <w:sz w:val="28"/>
        <w:szCs w:val="28"/>
      </w:rPr>
      <w:instrText>PAGE</w:instrText>
    </w:r>
    <w:r w:rsidR="006F6EE9" w:rsidRPr="00873541">
      <w:rPr>
        <w:sz w:val="28"/>
        <w:szCs w:val="28"/>
      </w:rPr>
      <w:instrText xml:space="preserve"> </w:instrText>
    </w:r>
    <w:r w:rsidR="006F6EE9" w:rsidRPr="00873541">
      <w:rPr>
        <w:sz w:val="28"/>
        <w:szCs w:val="28"/>
      </w:rPr>
      <w:fldChar w:fldCharType="separate"/>
    </w:r>
    <w:r w:rsidR="00876EA9">
      <w:rPr>
        <w:noProof/>
        <w:sz w:val="28"/>
        <w:szCs w:val="28"/>
      </w:rPr>
      <w:t>7</w:t>
    </w:r>
    <w:r w:rsidR="006F6EE9" w:rsidRPr="00873541">
      <w:rPr>
        <w:sz w:val="28"/>
        <w:szCs w:val="28"/>
      </w:rPr>
      <w:fldChar w:fldCharType="end"/>
    </w:r>
    <w:r w:rsidR="006F6EE9" w:rsidRPr="00873541">
      <w:rPr>
        <w:sz w:val="28"/>
        <w:szCs w:val="28"/>
      </w:rPr>
      <w:br/>
    </w:r>
    <w:r w:rsidR="006F6EE9">
      <w:t xml:space="preserve">EC  </w:t>
    </w:r>
    <w:fldSimple w:instr=" DOCPROPERTY  &quot;Product ID&quot;  \* MERGEFORMAT ">
      <w:r w:rsidR="009514CC">
        <w:t>97909</w:t>
      </w:r>
    </w:fldSimple>
    <w:r w:rsidR="006F6EE9">
      <w:t>-</w:t>
    </w:r>
    <w:fldSimple w:instr=" DOCPROPERTY  &quot;Product Level&quot;  \* MERGEFORMAT ">
      <w:r w:rsidR="00CF0F83">
        <w:t>163</w:t>
      </w:r>
    </w:fldSimple>
    <w:r w:rsidR="006F6EE9">
      <w:tab/>
    </w:r>
    <w:fldSimple w:instr=" DOCPROPERTY  &quot;CSI Description&quot;  \* MERGEFORMAT ">
      <w:r w:rsidR="009514CC">
        <w:t>085113 ALUMINUM WINDOWS</w:t>
      </w:r>
    </w:fldSimple>
    <w:r w:rsidR="006F6EE9" w:rsidRPr="00873541">
      <w:tab/>
    </w:r>
    <w:r w:rsidR="006F6EE9" w:rsidRPr="007165AE">
      <w:rPr>
        <w:rFonts w:ascii="HelveticaNeue Condensed" w:hAnsi="HelveticaNeue Condensed"/>
        <w:b/>
        <w:sz w:val="16"/>
        <w:szCs w:val="16"/>
      </w:rPr>
      <w:t>Guide Specs</w:t>
    </w:r>
    <w:r w:rsidR="006F6EE9" w:rsidRPr="00873541">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1F864696" wp14:editId="7D4E9B37">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D0A88" id="AutoShape 1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4BA58C0F" wp14:editId="28FAF7B0">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CB900" id="Rectangle 7" o:spid="_x0000_s1026" alt="5%" style="position:absolute;margin-left:0;margin-top:0;width:45.3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A78BE36"/>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E214D7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218D62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3" w15:restartNumberingAfterBreak="0">
    <w:nsid w:val="0A39577D"/>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sz w:val="16"/>
      </w:rPr>
    </w:lvl>
    <w:lvl w:ilvl="1">
      <w:start w:val="1"/>
      <w:numFmt w:val="bullet"/>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5"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6"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7" w15:restartNumberingAfterBreak="0">
    <w:nsid w:val="3D047D92"/>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2C1EBE"/>
    <w:multiLevelType w:val="multilevel"/>
    <w:tmpl w:val="0409001D"/>
    <w:styleLink w:val="Kawneer-Spec"/>
    <w:lvl w:ilvl="0">
      <w:start w:val="1"/>
      <w:numFmt w:val="decimal"/>
      <w:lvlText w:val="%1)"/>
      <w:lvlJc w:val="left"/>
      <w:pPr>
        <w:ind w:left="360" w:hanging="360"/>
      </w:pPr>
      <w:rPr>
        <w:rFonts w:ascii="Arial Narrow" w:hAnsi="Arial Narrow"/>
        <w:b/>
        <w:color w:val="auto"/>
        <w:sz w:val="20"/>
      </w:rPr>
    </w:lvl>
    <w:lvl w:ilvl="1">
      <w:start w:val="1"/>
      <w:numFmt w:val="decimal"/>
      <w:lvlText w:val="%2)"/>
      <w:lvlJc w:val="left"/>
      <w:pPr>
        <w:ind w:left="360" w:hanging="360"/>
      </w:pPr>
      <w:rPr>
        <w:rFonts w:ascii="Arial Narrow" w:hAnsi="Arial Narrow"/>
        <w:b/>
        <w:sz w:val="20"/>
      </w:rPr>
    </w:lvl>
    <w:lvl w:ilvl="2">
      <w:start w:val="1"/>
      <w:numFmt w:val="decimal"/>
      <w:lvlText w:val="%3)"/>
      <w:lvlJc w:val="left"/>
      <w:pPr>
        <w:ind w:left="360" w:hanging="360"/>
      </w:pPr>
      <w:rPr>
        <w:rFonts w:ascii="Arial Narrow" w:hAnsi="Arial Narrow"/>
        <w:b/>
        <w:sz w:val="18"/>
      </w:rPr>
    </w:lvl>
    <w:lvl w:ilvl="3">
      <w:start w:val="1"/>
      <w:numFmt w:val="upperLetter"/>
      <w:lvlText w:val="(%4)"/>
      <w:lvlJc w:val="left"/>
      <w:pPr>
        <w:ind w:left="1080" w:hanging="360"/>
      </w:pPr>
      <w:rPr>
        <w:rFonts w:ascii="Arial Narrow" w:hAnsi="Arial Narrow"/>
        <w:sz w:val="18"/>
      </w:rPr>
    </w:lvl>
    <w:lvl w:ilvl="4">
      <w:start w:val="1"/>
      <w:numFmt w:val="decimal"/>
      <w:lvlText w:val="(%5)"/>
      <w:lvlJc w:val="left"/>
      <w:pPr>
        <w:ind w:left="1800" w:hanging="360"/>
      </w:pPr>
      <w:rPr>
        <w:rFonts w:ascii="Arial Narrow" w:hAnsi="Arial Narrow"/>
        <w:sz w:val="18"/>
      </w:rPr>
    </w:lvl>
    <w:lvl w:ilvl="5">
      <w:start w:val="1"/>
      <w:numFmt w:val="lowerLetter"/>
      <w:lvlText w:val="(%6)"/>
      <w:lvlJc w:val="left"/>
      <w:pPr>
        <w:ind w:left="2520" w:hanging="360"/>
      </w:pPr>
      <w:rPr>
        <w:rFonts w:ascii="Arial Narrow" w:hAnsi="Arial Narrow"/>
        <w:sz w:val="18"/>
      </w:rPr>
    </w:lvl>
    <w:lvl w:ilvl="6">
      <w:start w:val="1"/>
      <w:numFmt w:val="decimal"/>
      <w:lvlText w:val="%7."/>
      <w:lvlJc w:val="left"/>
      <w:pPr>
        <w:ind w:left="1080" w:hanging="360"/>
      </w:pPr>
      <w:rPr>
        <w:rFonts w:ascii="Times New Roman" w:hAnsi="Times New Roman"/>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27924FE"/>
    <w:multiLevelType w:val="multilevel"/>
    <w:tmpl w:val="BA62BE80"/>
    <w:name w:val="MASTERSPEC"/>
    <w:lvl w:ilvl="0">
      <w:start w:val="1"/>
      <w:numFmt w:val="none"/>
      <w:lvlText w:val="1.01"/>
      <w:lvlJc w:val="left"/>
      <w:pPr>
        <w:ind w:left="360" w:hanging="360"/>
      </w:pPr>
      <w:rPr>
        <w:rFonts w:ascii="Arial Narrow" w:hAnsi="Arial Narrow" w:hint="default"/>
        <w:b w:val="0"/>
        <w:i w:val="0"/>
        <w:color w:val="auto"/>
        <w:sz w:val="18"/>
      </w:rPr>
    </w:lvl>
    <w:lvl w:ilvl="1">
      <w:start w:val="1"/>
      <w:numFmt w:val="none"/>
      <w:lvlText w:val="A."/>
      <w:lvlJc w:val="left"/>
      <w:pPr>
        <w:ind w:left="720" w:hanging="360"/>
      </w:pPr>
      <w:rPr>
        <w:rFonts w:ascii="Arial Narrow" w:hAnsi="Arial Narrow" w:hint="default"/>
        <w:b w:val="0"/>
        <w:i w:val="0"/>
        <w:color w:val="auto"/>
        <w:sz w:val="18"/>
      </w:rPr>
    </w:lvl>
    <w:lvl w:ilvl="2">
      <w:start w:val="1"/>
      <w:numFmt w:val="none"/>
      <w:lvlText w:val="1."/>
      <w:lvlJc w:val="left"/>
      <w:pPr>
        <w:ind w:left="1080" w:hanging="360"/>
      </w:pPr>
      <w:rPr>
        <w:rFonts w:ascii="Arial Narrow" w:hAnsi="Arial Narrow" w:hint="default"/>
        <w:b w:val="0"/>
        <w:i w:val="0"/>
        <w:color w:val="auto"/>
        <w:sz w:val="18"/>
      </w:rPr>
    </w:lvl>
    <w:lvl w:ilvl="3">
      <w:start w:val="1"/>
      <w:numFmt w:val="none"/>
      <w:lvlText w:val="a."/>
      <w:lvlJc w:val="left"/>
      <w:pPr>
        <w:ind w:left="1440" w:hanging="360"/>
      </w:pPr>
      <w:rPr>
        <w:rFonts w:ascii="Arial Narrow" w:hAnsi="Arial Narrow" w:hint="default"/>
        <w:b w:val="0"/>
        <w:i w:val="0"/>
        <w:color w:val="auto"/>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6360B70"/>
    <w:multiLevelType w:val="multilevel"/>
    <w:tmpl w:val="5540E54E"/>
    <w:name w:val="MASTERSPEC2"/>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12" w15:restartNumberingAfterBreak="0">
    <w:nsid w:val="58E458F9"/>
    <w:multiLevelType w:val="hybridMultilevel"/>
    <w:tmpl w:val="3D3EC628"/>
    <w:lvl w:ilvl="0" w:tplc="F6640710">
      <w:start w:val="6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4" w15:restartNumberingAfterBreak="0">
    <w:nsid w:val="75DC522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5802887">
    <w:abstractNumId w:val="4"/>
  </w:num>
  <w:num w:numId="2" w16cid:durableId="807893163">
    <w:abstractNumId w:val="6"/>
  </w:num>
  <w:num w:numId="3" w16cid:durableId="1993096585">
    <w:abstractNumId w:val="8"/>
  </w:num>
  <w:num w:numId="4" w16cid:durableId="790050755">
    <w:abstractNumId w:val="10"/>
  </w:num>
  <w:num w:numId="5" w16cid:durableId="1443915505">
    <w:abstractNumId w:val="2"/>
  </w:num>
  <w:num w:numId="6" w16cid:durableId="1259364623">
    <w:abstractNumId w:val="1"/>
  </w:num>
  <w:num w:numId="7" w16cid:durableId="1381173442">
    <w:abstractNumId w:val="2"/>
  </w:num>
  <w:num w:numId="8" w16cid:durableId="1368334193">
    <w:abstractNumId w:val="2"/>
  </w:num>
  <w:num w:numId="9" w16cid:durableId="364866248">
    <w:abstractNumId w:val="2"/>
  </w:num>
  <w:num w:numId="10" w16cid:durableId="349574448">
    <w:abstractNumId w:val="2"/>
  </w:num>
  <w:num w:numId="11" w16cid:durableId="2051220678">
    <w:abstractNumId w:val="2"/>
  </w:num>
  <w:num w:numId="12" w16cid:durableId="986786818">
    <w:abstractNumId w:val="2"/>
  </w:num>
  <w:num w:numId="13" w16cid:durableId="9525210">
    <w:abstractNumId w:val="2"/>
  </w:num>
  <w:num w:numId="14" w16cid:durableId="325517381">
    <w:abstractNumId w:val="2"/>
  </w:num>
  <w:num w:numId="15" w16cid:durableId="1531065503">
    <w:abstractNumId w:val="2"/>
  </w:num>
  <w:num w:numId="16" w16cid:durableId="31342334">
    <w:abstractNumId w:val="2"/>
  </w:num>
  <w:num w:numId="17" w16cid:durableId="1470131699">
    <w:abstractNumId w:val="2"/>
  </w:num>
  <w:num w:numId="18" w16cid:durableId="705102654">
    <w:abstractNumId w:val="2"/>
  </w:num>
  <w:num w:numId="19" w16cid:durableId="2105683069">
    <w:abstractNumId w:val="2"/>
  </w:num>
  <w:num w:numId="20" w16cid:durableId="1185678963">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251083">
    <w:abstractNumId w:val="14"/>
  </w:num>
  <w:num w:numId="22" w16cid:durableId="139396329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2452440">
    <w:abstractNumId w:val="7"/>
  </w:num>
  <w:num w:numId="24" w16cid:durableId="570240482">
    <w:abstractNumId w:val="2"/>
  </w:num>
  <w:num w:numId="25" w16cid:durableId="1851790934">
    <w:abstractNumId w:val="2"/>
  </w:num>
  <w:num w:numId="26" w16cid:durableId="2071230118">
    <w:abstractNumId w:val="2"/>
  </w:num>
  <w:num w:numId="27" w16cid:durableId="1174882129">
    <w:abstractNumId w:val="2"/>
  </w:num>
  <w:num w:numId="28" w16cid:durableId="656153339">
    <w:abstractNumId w:val="2"/>
  </w:num>
  <w:num w:numId="29" w16cid:durableId="1347945573">
    <w:abstractNumId w:val="12"/>
  </w:num>
  <w:num w:numId="30" w16cid:durableId="1652097553">
    <w:abstractNumId w:val="2"/>
  </w:num>
  <w:num w:numId="31" w16cid:durableId="1410736659">
    <w:abstractNumId w:val="2"/>
  </w:num>
  <w:num w:numId="32" w16cid:durableId="528296108">
    <w:abstractNumId w:val="2"/>
  </w:num>
  <w:num w:numId="33" w16cid:durableId="1686201508">
    <w:abstractNumId w:val="2"/>
  </w:num>
  <w:num w:numId="34" w16cid:durableId="832183749">
    <w:abstractNumId w:val="2"/>
  </w:num>
  <w:num w:numId="35" w16cid:durableId="334966265">
    <w:abstractNumId w:val="3"/>
  </w:num>
  <w:num w:numId="36" w16cid:durableId="22485671">
    <w:abstractNumId w:val="5"/>
  </w:num>
  <w:num w:numId="37" w16cid:durableId="24492620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0407715">
    <w:abstractNumId w:val="13"/>
  </w:num>
  <w:num w:numId="39" w16cid:durableId="237986743">
    <w:abstractNumId w:val="15"/>
  </w:num>
  <w:num w:numId="40" w16cid:durableId="256645422">
    <w:abstractNumId w:val="2"/>
  </w:num>
  <w:num w:numId="41" w16cid:durableId="1612082611">
    <w:abstractNumId w:val="0"/>
  </w:num>
  <w:num w:numId="42" w16cid:durableId="17810980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4874108">
    <w:abstractNumId w:val="10"/>
  </w:num>
  <w:num w:numId="44" w16cid:durableId="801657756">
    <w:abstractNumId w:val="2"/>
  </w:num>
  <w:num w:numId="45" w16cid:durableId="127894920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3FA9"/>
    <w:rsid w:val="000061A2"/>
    <w:rsid w:val="00023A1D"/>
    <w:rsid w:val="00030ADB"/>
    <w:rsid w:val="00031363"/>
    <w:rsid w:val="00032A7C"/>
    <w:rsid w:val="00037A70"/>
    <w:rsid w:val="0006516D"/>
    <w:rsid w:val="000705CF"/>
    <w:rsid w:val="00077594"/>
    <w:rsid w:val="000937C4"/>
    <w:rsid w:val="000A6755"/>
    <w:rsid w:val="000C2684"/>
    <w:rsid w:val="000E0468"/>
    <w:rsid w:val="000E44DB"/>
    <w:rsid w:val="000F7EFF"/>
    <w:rsid w:val="00101F10"/>
    <w:rsid w:val="00106DC9"/>
    <w:rsid w:val="00116B63"/>
    <w:rsid w:val="00123C7C"/>
    <w:rsid w:val="00125156"/>
    <w:rsid w:val="0012704A"/>
    <w:rsid w:val="00181FCA"/>
    <w:rsid w:val="00185A17"/>
    <w:rsid w:val="00194788"/>
    <w:rsid w:val="001B348E"/>
    <w:rsid w:val="001B4089"/>
    <w:rsid w:val="001B5360"/>
    <w:rsid w:val="001C303F"/>
    <w:rsid w:val="001C3D4F"/>
    <w:rsid w:val="001E0F86"/>
    <w:rsid w:val="001E0FCA"/>
    <w:rsid w:val="001F39FE"/>
    <w:rsid w:val="00212CE8"/>
    <w:rsid w:val="002201CF"/>
    <w:rsid w:val="0022615D"/>
    <w:rsid w:val="00236C6D"/>
    <w:rsid w:val="0026102B"/>
    <w:rsid w:val="00281A48"/>
    <w:rsid w:val="0028377C"/>
    <w:rsid w:val="002D0992"/>
    <w:rsid w:val="002E7C86"/>
    <w:rsid w:val="002F6286"/>
    <w:rsid w:val="00316ACC"/>
    <w:rsid w:val="0032773D"/>
    <w:rsid w:val="00344491"/>
    <w:rsid w:val="003461DB"/>
    <w:rsid w:val="003626C4"/>
    <w:rsid w:val="00376796"/>
    <w:rsid w:val="0038093A"/>
    <w:rsid w:val="00391A1F"/>
    <w:rsid w:val="00391ADD"/>
    <w:rsid w:val="003B24E5"/>
    <w:rsid w:val="003B5B95"/>
    <w:rsid w:val="003D3CFA"/>
    <w:rsid w:val="003E1D7A"/>
    <w:rsid w:val="00402002"/>
    <w:rsid w:val="004152BA"/>
    <w:rsid w:val="00431D6D"/>
    <w:rsid w:val="004706D1"/>
    <w:rsid w:val="00472235"/>
    <w:rsid w:val="0048018B"/>
    <w:rsid w:val="0049047A"/>
    <w:rsid w:val="00496A52"/>
    <w:rsid w:val="004B3AE3"/>
    <w:rsid w:val="004D4F96"/>
    <w:rsid w:val="004D768F"/>
    <w:rsid w:val="004E1069"/>
    <w:rsid w:val="004E554C"/>
    <w:rsid w:val="005057C9"/>
    <w:rsid w:val="00511719"/>
    <w:rsid w:val="00511B3D"/>
    <w:rsid w:val="0051401E"/>
    <w:rsid w:val="00532B60"/>
    <w:rsid w:val="00533E42"/>
    <w:rsid w:val="0056299C"/>
    <w:rsid w:val="005726F1"/>
    <w:rsid w:val="0059634B"/>
    <w:rsid w:val="005A0971"/>
    <w:rsid w:val="005A4DF6"/>
    <w:rsid w:val="005B1DBF"/>
    <w:rsid w:val="005B5628"/>
    <w:rsid w:val="005B6EDF"/>
    <w:rsid w:val="005C0642"/>
    <w:rsid w:val="005C1F31"/>
    <w:rsid w:val="005D0E8B"/>
    <w:rsid w:val="005D1097"/>
    <w:rsid w:val="005E67FC"/>
    <w:rsid w:val="005F2F63"/>
    <w:rsid w:val="005F5AB1"/>
    <w:rsid w:val="005F5AD7"/>
    <w:rsid w:val="006077AE"/>
    <w:rsid w:val="00616AD1"/>
    <w:rsid w:val="00632E3E"/>
    <w:rsid w:val="006538E6"/>
    <w:rsid w:val="00656B8A"/>
    <w:rsid w:val="00660DAA"/>
    <w:rsid w:val="00671D94"/>
    <w:rsid w:val="00672A15"/>
    <w:rsid w:val="006A1CFB"/>
    <w:rsid w:val="006D6182"/>
    <w:rsid w:val="006E7B90"/>
    <w:rsid w:val="006E7BB0"/>
    <w:rsid w:val="006F1AA2"/>
    <w:rsid w:val="006F6EE9"/>
    <w:rsid w:val="00705F28"/>
    <w:rsid w:val="00722892"/>
    <w:rsid w:val="00724DB8"/>
    <w:rsid w:val="007458C3"/>
    <w:rsid w:val="00754757"/>
    <w:rsid w:val="00781429"/>
    <w:rsid w:val="0078337F"/>
    <w:rsid w:val="007A03C9"/>
    <w:rsid w:val="007C0124"/>
    <w:rsid w:val="007E66BF"/>
    <w:rsid w:val="007F56E2"/>
    <w:rsid w:val="00805547"/>
    <w:rsid w:val="008108FE"/>
    <w:rsid w:val="00810E59"/>
    <w:rsid w:val="0081304E"/>
    <w:rsid w:val="00817740"/>
    <w:rsid w:val="00822EB6"/>
    <w:rsid w:val="00823667"/>
    <w:rsid w:val="00827461"/>
    <w:rsid w:val="0083606C"/>
    <w:rsid w:val="00836951"/>
    <w:rsid w:val="00843467"/>
    <w:rsid w:val="008551CC"/>
    <w:rsid w:val="00855F1A"/>
    <w:rsid w:val="008616FB"/>
    <w:rsid w:val="00861AE9"/>
    <w:rsid w:val="00864273"/>
    <w:rsid w:val="0087286C"/>
    <w:rsid w:val="00876EA9"/>
    <w:rsid w:val="00897288"/>
    <w:rsid w:val="008B7CD3"/>
    <w:rsid w:val="008C1E2F"/>
    <w:rsid w:val="008D1B3E"/>
    <w:rsid w:val="008F1591"/>
    <w:rsid w:val="008F17F5"/>
    <w:rsid w:val="008F4F90"/>
    <w:rsid w:val="00903931"/>
    <w:rsid w:val="00905E5D"/>
    <w:rsid w:val="00905F3B"/>
    <w:rsid w:val="0092537A"/>
    <w:rsid w:val="009321D1"/>
    <w:rsid w:val="00932892"/>
    <w:rsid w:val="009344C6"/>
    <w:rsid w:val="009514CC"/>
    <w:rsid w:val="00952237"/>
    <w:rsid w:val="00962921"/>
    <w:rsid w:val="00980FA8"/>
    <w:rsid w:val="00990C92"/>
    <w:rsid w:val="009938F3"/>
    <w:rsid w:val="009B2561"/>
    <w:rsid w:val="009B332E"/>
    <w:rsid w:val="009C2D03"/>
    <w:rsid w:val="009C7BA0"/>
    <w:rsid w:val="009D1A8A"/>
    <w:rsid w:val="009D3F56"/>
    <w:rsid w:val="009F3384"/>
    <w:rsid w:val="00A121DC"/>
    <w:rsid w:val="00A2143D"/>
    <w:rsid w:val="00A256F7"/>
    <w:rsid w:val="00A31643"/>
    <w:rsid w:val="00A43817"/>
    <w:rsid w:val="00A62CA2"/>
    <w:rsid w:val="00A66B4F"/>
    <w:rsid w:val="00A73F1C"/>
    <w:rsid w:val="00A75647"/>
    <w:rsid w:val="00A763E8"/>
    <w:rsid w:val="00A82A1C"/>
    <w:rsid w:val="00AA5430"/>
    <w:rsid w:val="00AA67D8"/>
    <w:rsid w:val="00AB60D3"/>
    <w:rsid w:val="00AB6DDD"/>
    <w:rsid w:val="00AD0419"/>
    <w:rsid w:val="00AE3162"/>
    <w:rsid w:val="00B177EB"/>
    <w:rsid w:val="00B17FAF"/>
    <w:rsid w:val="00B27569"/>
    <w:rsid w:val="00B33309"/>
    <w:rsid w:val="00B43FA6"/>
    <w:rsid w:val="00B5677D"/>
    <w:rsid w:val="00B70B3E"/>
    <w:rsid w:val="00B7169B"/>
    <w:rsid w:val="00B71D40"/>
    <w:rsid w:val="00B966E7"/>
    <w:rsid w:val="00B967CF"/>
    <w:rsid w:val="00BA35BD"/>
    <w:rsid w:val="00BB7B32"/>
    <w:rsid w:val="00BE5C36"/>
    <w:rsid w:val="00BE7248"/>
    <w:rsid w:val="00BF5C81"/>
    <w:rsid w:val="00BF7998"/>
    <w:rsid w:val="00C13E18"/>
    <w:rsid w:val="00C14429"/>
    <w:rsid w:val="00C16577"/>
    <w:rsid w:val="00C20789"/>
    <w:rsid w:val="00C433CE"/>
    <w:rsid w:val="00C50CC4"/>
    <w:rsid w:val="00C701B5"/>
    <w:rsid w:val="00C75773"/>
    <w:rsid w:val="00C840A7"/>
    <w:rsid w:val="00C85A88"/>
    <w:rsid w:val="00C86EBA"/>
    <w:rsid w:val="00C87F50"/>
    <w:rsid w:val="00C97BE8"/>
    <w:rsid w:val="00C97C8D"/>
    <w:rsid w:val="00CA29C7"/>
    <w:rsid w:val="00CB3BF1"/>
    <w:rsid w:val="00CD09BD"/>
    <w:rsid w:val="00CE2F15"/>
    <w:rsid w:val="00CF0F83"/>
    <w:rsid w:val="00CF1624"/>
    <w:rsid w:val="00D054A5"/>
    <w:rsid w:val="00D256E3"/>
    <w:rsid w:val="00D42C86"/>
    <w:rsid w:val="00D52244"/>
    <w:rsid w:val="00D80AE7"/>
    <w:rsid w:val="00D93D21"/>
    <w:rsid w:val="00DC2410"/>
    <w:rsid w:val="00DD33B4"/>
    <w:rsid w:val="00DD7274"/>
    <w:rsid w:val="00DF14FA"/>
    <w:rsid w:val="00E106C2"/>
    <w:rsid w:val="00E1121D"/>
    <w:rsid w:val="00E115DF"/>
    <w:rsid w:val="00E146E6"/>
    <w:rsid w:val="00E204E9"/>
    <w:rsid w:val="00E334C1"/>
    <w:rsid w:val="00E51729"/>
    <w:rsid w:val="00E52255"/>
    <w:rsid w:val="00E722A0"/>
    <w:rsid w:val="00E74D63"/>
    <w:rsid w:val="00E76AA7"/>
    <w:rsid w:val="00E84438"/>
    <w:rsid w:val="00E87137"/>
    <w:rsid w:val="00E876B2"/>
    <w:rsid w:val="00EA38DA"/>
    <w:rsid w:val="00EB1D1F"/>
    <w:rsid w:val="00EC2553"/>
    <w:rsid w:val="00EC6222"/>
    <w:rsid w:val="00ED0E2D"/>
    <w:rsid w:val="00EF6805"/>
    <w:rsid w:val="00F02DBF"/>
    <w:rsid w:val="00F05754"/>
    <w:rsid w:val="00F11B8C"/>
    <w:rsid w:val="00F26EAB"/>
    <w:rsid w:val="00F36962"/>
    <w:rsid w:val="00F40759"/>
    <w:rsid w:val="00F450DE"/>
    <w:rsid w:val="00F61C25"/>
    <w:rsid w:val="00F71A2B"/>
    <w:rsid w:val="00F75BD2"/>
    <w:rsid w:val="00F9350D"/>
    <w:rsid w:val="00FA3698"/>
    <w:rsid w:val="00FD771A"/>
    <w:rsid w:val="00FE5044"/>
    <w:rsid w:val="00FF233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4889EB49"/>
  <w15:docId w15:val="{47B47113-0862-4FBA-9DB5-FC53F4A2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CD"/>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edList">
    <w:name w:val="Bulleted List"/>
    <w:uiPriority w:val="99"/>
    <w:rsid w:val="00FA69F4"/>
    <w:pPr>
      <w:numPr>
        <w:numId w:val="1"/>
      </w:numPr>
    </w:p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numbering" w:customStyle="1" w:styleId="NumberedList">
    <w:name w:val="Numbered List"/>
    <w:uiPriority w:val="99"/>
    <w:rsid w:val="00FA69F4"/>
    <w:pPr>
      <w:numPr>
        <w:numId w:val="2"/>
      </w:numPr>
    </w:p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numbering" w:customStyle="1" w:styleId="Kawneer-Spec">
    <w:name w:val="Kawneer-Spec"/>
    <w:basedOn w:val="NoList"/>
    <w:uiPriority w:val="99"/>
    <w:rsid w:val="003461DB"/>
    <w:pPr>
      <w:numPr>
        <w:numId w:val="3"/>
      </w:numPr>
    </w:pPr>
  </w:style>
  <w:style w:type="paragraph" w:customStyle="1" w:styleId="KawArial-Narrow-10-Bold">
    <w:name w:val="Kaw_Arial-Narrow-10-Bold"/>
    <w:basedOn w:val="ListParagraph"/>
    <w:link w:val="KawArial-Narrow-10-BoldChar"/>
    <w:qFormat/>
    <w:rsid w:val="003461DB"/>
    <w:pPr>
      <w:numPr>
        <w:ilvl w:val="1"/>
        <w:numId w:val="4"/>
      </w:numPr>
      <w:spacing w:before="480" w:line="276" w:lineRule="auto"/>
    </w:pPr>
    <w:rPr>
      <w:rFonts w:eastAsiaTheme="minorHAnsi" w:cstheme="minorBidi"/>
      <w:b/>
      <w:sz w:val="20"/>
      <w:szCs w:val="20"/>
    </w:rPr>
  </w:style>
  <w:style w:type="paragraph" w:customStyle="1" w:styleId="KawArial-Narrow-9-Bold">
    <w:name w:val="Kaw_Arial-Narrow-9-Bold"/>
    <w:basedOn w:val="ListParagraph"/>
    <w:link w:val="KawArial-Narrow-9-BoldChar"/>
    <w:qFormat/>
    <w:rsid w:val="003461DB"/>
    <w:pPr>
      <w:numPr>
        <w:ilvl w:val="2"/>
        <w:numId w:val="4"/>
      </w:numPr>
      <w:spacing w:before="240" w:after="60" w:line="276" w:lineRule="auto"/>
    </w:pPr>
    <w:rPr>
      <w:rFonts w:eastAsiaTheme="minorHAnsi" w:cstheme="minorBidi"/>
      <w:b/>
      <w:szCs w:val="20"/>
    </w:rPr>
  </w:style>
  <w:style w:type="character" w:customStyle="1" w:styleId="KawArial-Narrow-10-BoldChar">
    <w:name w:val="Kaw_Arial-Narrow-10-Bold Char"/>
    <w:basedOn w:val="DefaultParagraphFont"/>
    <w:link w:val="KawArial-Narrow-10-Bold"/>
    <w:rsid w:val="003461DB"/>
    <w:rPr>
      <w:rFonts w:ascii="Arial Narrow" w:eastAsiaTheme="minorHAnsi" w:hAnsi="Arial Narrow" w:cstheme="minorBidi"/>
      <w:b/>
    </w:rPr>
  </w:style>
  <w:style w:type="paragraph" w:customStyle="1" w:styleId="KawArial-Narrow-9-Reg">
    <w:name w:val="Kaw_Arial-Narrow-9-Reg"/>
    <w:basedOn w:val="ListParagraph"/>
    <w:link w:val="KawArial-Narrow-9-RegChar"/>
    <w:qFormat/>
    <w:rsid w:val="003461DB"/>
    <w:pPr>
      <w:numPr>
        <w:ilvl w:val="3"/>
        <w:numId w:val="4"/>
      </w:numPr>
      <w:spacing w:line="276" w:lineRule="auto"/>
    </w:pPr>
    <w:rPr>
      <w:rFonts w:eastAsiaTheme="minorHAnsi" w:cstheme="minorBidi"/>
      <w:szCs w:val="20"/>
    </w:rPr>
  </w:style>
  <w:style w:type="character" w:customStyle="1" w:styleId="KawArial-Narrow-9-BoldChar">
    <w:name w:val="Kaw_Arial-Narrow-9-Bold Char"/>
    <w:basedOn w:val="DefaultParagraphFont"/>
    <w:link w:val="KawArial-Narrow-9-Bold"/>
    <w:rsid w:val="003461DB"/>
    <w:rPr>
      <w:rFonts w:ascii="Arial Narrow" w:eastAsiaTheme="minorHAnsi" w:hAnsi="Arial Narrow" w:cstheme="minorBidi"/>
      <w:b/>
      <w:sz w:val="18"/>
    </w:rPr>
  </w:style>
  <w:style w:type="paragraph" w:customStyle="1" w:styleId="1KawArial-Narrow-9-Reg">
    <w:name w:val="1. Kaw_Arial-Narrow-9-Reg"/>
    <w:basedOn w:val="ListParagraph"/>
    <w:qFormat/>
    <w:rsid w:val="003461DB"/>
    <w:pPr>
      <w:numPr>
        <w:ilvl w:val="4"/>
        <w:numId w:val="4"/>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3461DB"/>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3461DB"/>
    <w:pPr>
      <w:numPr>
        <w:ilvl w:val="5"/>
        <w:numId w:val="4"/>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3461DB"/>
    <w:pPr>
      <w:numPr>
        <w:ilvl w:val="6"/>
        <w:numId w:val="4"/>
      </w:numPr>
      <w:spacing w:before="200" w:after="100" w:line="276" w:lineRule="auto"/>
    </w:pPr>
    <w:rPr>
      <w:rFonts w:ascii="Times New Roman" w:eastAsiaTheme="minorHAnsi" w:hAnsi="Times New Roman" w:cstheme="minorBidi"/>
      <w:i/>
      <w:color w:val="FF0000"/>
      <w:sz w:val="16"/>
      <w:szCs w:val="20"/>
    </w:rPr>
  </w:style>
  <w:style w:type="character" w:customStyle="1" w:styleId="aKawArial-Narrow-9-RegChar">
    <w:name w:val="a. Kaw_Arial-Narrow-9-Reg Char"/>
    <w:basedOn w:val="DefaultParagraphFont"/>
    <w:link w:val="aKawArial-Narrow-9-Reg"/>
    <w:rsid w:val="003461DB"/>
    <w:rPr>
      <w:rFonts w:ascii="Arial Narrow" w:eastAsiaTheme="minorHAnsi" w:hAnsi="Arial Narrow" w:cstheme="minorBidi"/>
      <w:sz w:val="18"/>
    </w:rPr>
  </w:style>
  <w:style w:type="character" w:customStyle="1" w:styleId="KawTNR-Italic-8-RegChar">
    <w:name w:val="Kaw_TNR-Italic-8-Reg Char"/>
    <w:basedOn w:val="DefaultParagraphFont"/>
    <w:link w:val="KawTNR-Italic-8-Reg"/>
    <w:rsid w:val="003461DB"/>
    <w:rPr>
      <w:rFonts w:ascii="Times New Roman" w:eastAsiaTheme="minorHAnsi" w:hAnsi="Times New Roman" w:cstheme="minorBidi"/>
      <w:i/>
      <w:color w:val="FF0000"/>
      <w:sz w:val="16"/>
    </w:rPr>
  </w:style>
  <w:style w:type="paragraph" w:customStyle="1" w:styleId="Section-KawArial-Narrow-10-Bold">
    <w:name w:val="Section-Kaw_Arial-Narrow-10-Bold"/>
    <w:basedOn w:val="KawArial-Narrow-10-Bold"/>
    <w:link w:val="Section-KawArial-Narrow-10-BoldChar"/>
    <w:qFormat/>
    <w:rsid w:val="003461DB"/>
    <w:pPr>
      <w:numPr>
        <w:ilvl w:val="0"/>
      </w:numPr>
      <w:spacing w:before="240" w:after="60"/>
    </w:pPr>
  </w:style>
  <w:style w:type="character" w:customStyle="1" w:styleId="Section-KawArial-Narrow-10-BoldChar">
    <w:name w:val="Section-Kaw_Arial-Narrow-10-Bold Char"/>
    <w:basedOn w:val="KawArial-Narrow-10-BoldChar"/>
    <w:link w:val="Section-KawArial-Narrow-10-Bold"/>
    <w:rsid w:val="003461DB"/>
    <w:rPr>
      <w:rFonts w:ascii="Arial Narrow" w:eastAsiaTheme="minorHAnsi" w:hAnsi="Arial Narrow" w:cstheme="minorBidi"/>
      <w:b/>
    </w:rPr>
  </w:style>
  <w:style w:type="paragraph" w:styleId="ListParagraph">
    <w:name w:val="List Paragraph"/>
    <w:basedOn w:val="Normal"/>
    <w:uiPriority w:val="99"/>
    <w:qFormat/>
    <w:rsid w:val="003461DB"/>
    <w:pPr>
      <w:ind w:left="720"/>
      <w:contextualSpacing/>
    </w:pPr>
  </w:style>
  <w:style w:type="character" w:customStyle="1" w:styleId="EditorNote">
    <w:name w:val="Editor Note"/>
    <w:basedOn w:val="DefaultParagraphFont"/>
    <w:rsid w:val="004152BA"/>
    <w:rPr>
      <w:rFonts w:ascii="Times New Roman" w:hAnsi="Times New Roman"/>
      <w:i/>
      <w:iCs/>
      <w:color w:val="FF0000"/>
      <w:sz w:val="16"/>
    </w:rPr>
  </w:style>
  <w:style w:type="paragraph" w:customStyle="1" w:styleId="SCT">
    <w:name w:val="SCT"/>
    <w:basedOn w:val="Normal"/>
    <w:next w:val="PRT"/>
    <w:rsid w:val="004152B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4152BA"/>
    <w:pPr>
      <w:keepNext/>
      <w:numPr>
        <w:numId w:val="5"/>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152BA"/>
    <w:pPr>
      <w:numPr>
        <w:ilvl w:val="1"/>
        <w:numId w:val="5"/>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152BA"/>
    <w:pPr>
      <w:numPr>
        <w:ilvl w:val="2"/>
        <w:numId w:val="5"/>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152BA"/>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4152BA"/>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4152BA"/>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4152BA"/>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4152BA"/>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4152BA"/>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4152BA"/>
  </w:style>
  <w:style w:type="character" w:customStyle="1" w:styleId="NAM">
    <w:name w:val="NAM"/>
    <w:basedOn w:val="DefaultParagraphFont"/>
    <w:rsid w:val="004152BA"/>
  </w:style>
  <w:style w:type="character" w:customStyle="1" w:styleId="SI">
    <w:name w:val="SI"/>
    <w:basedOn w:val="DefaultParagraphFont"/>
    <w:rsid w:val="004152BA"/>
    <w:rPr>
      <w:color w:val="008080"/>
    </w:rPr>
  </w:style>
  <w:style w:type="character" w:customStyle="1" w:styleId="IP">
    <w:name w:val="IP"/>
    <w:basedOn w:val="DefaultParagraphFont"/>
    <w:rsid w:val="004152BA"/>
    <w:rPr>
      <w:color w:val="FF0000"/>
    </w:rPr>
  </w:style>
  <w:style w:type="paragraph" w:customStyle="1" w:styleId="EOS">
    <w:name w:val="EOS"/>
    <w:basedOn w:val="Normal"/>
    <w:rsid w:val="00A66B4F"/>
    <w:pPr>
      <w:suppressAutoHyphens/>
      <w:spacing w:before="480"/>
      <w:ind w:left="0" w:firstLine="0"/>
      <w:jc w:val="both"/>
    </w:pPr>
    <w:rPr>
      <w:rFonts w:ascii="Times New Roman" w:hAnsi="Times New Roman"/>
      <w:sz w:val="22"/>
      <w:szCs w:val="20"/>
    </w:rPr>
  </w:style>
  <w:style w:type="paragraph" w:styleId="ListBullet">
    <w:name w:val="List Bullet"/>
    <w:basedOn w:val="Normal"/>
    <w:uiPriority w:val="99"/>
    <w:unhideWhenUsed/>
    <w:rsid w:val="0038093A"/>
    <w:pPr>
      <w:numPr>
        <w:numId w:val="6"/>
      </w:numPr>
      <w:contextualSpacing/>
    </w:pPr>
  </w:style>
  <w:style w:type="paragraph" w:customStyle="1" w:styleId="Sansinterligne">
    <w:name w:val="Sans interligne"/>
    <w:uiPriority w:val="1"/>
    <w:unhideWhenUsed/>
    <w:qFormat/>
    <w:rsid w:val="006077AE"/>
    <w:rPr>
      <w:rFonts w:cs="Tms Rmn"/>
      <w:color w:val="414751"/>
      <w:lang w:eastAsia="ja-JP" w:bidi="he-IL"/>
    </w:rPr>
  </w:style>
  <w:style w:type="character" w:customStyle="1" w:styleId="Emphaseintense">
    <w:name w:val="Emphase intense"/>
    <w:basedOn w:val="DefaultParagraphFont"/>
    <w:uiPriority w:val="21"/>
    <w:qFormat/>
    <w:rsid w:val="006077AE"/>
    <w:rPr>
      <w:i/>
      <w:caps/>
      <w:color w:val="E65B01"/>
      <w:spacing w:val="10"/>
      <w:sz w:val="18"/>
      <w:szCs w:val="18"/>
    </w:rPr>
  </w:style>
  <w:style w:type="paragraph" w:styleId="ListNumber2">
    <w:name w:val="List Number 2"/>
    <w:basedOn w:val="Normal"/>
    <w:uiPriority w:val="99"/>
    <w:semiHidden/>
    <w:unhideWhenUsed/>
    <w:rsid w:val="006077AE"/>
    <w:pPr>
      <w:numPr>
        <w:numId w:val="41"/>
      </w:numPr>
      <w:contextualSpacing/>
    </w:pPr>
  </w:style>
  <w:style w:type="paragraph" w:customStyle="1" w:styleId="NoParagraphStyle">
    <w:name w:val="[No Paragraph Style]"/>
    <w:rsid w:val="00CF0F83"/>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342339">
      <w:bodyDiv w:val="1"/>
      <w:marLeft w:val="0"/>
      <w:marRight w:val="0"/>
      <w:marTop w:val="0"/>
      <w:marBottom w:val="0"/>
      <w:divBdr>
        <w:top w:val="none" w:sz="0" w:space="0" w:color="auto"/>
        <w:left w:val="none" w:sz="0" w:space="0" w:color="auto"/>
        <w:bottom w:val="none" w:sz="0" w:space="0" w:color="auto"/>
        <w:right w:val="none" w:sz="0" w:space="0" w:color="auto"/>
      </w:divBdr>
    </w:div>
    <w:div w:id="548498504">
      <w:bodyDiv w:val="1"/>
      <w:marLeft w:val="0"/>
      <w:marRight w:val="0"/>
      <w:marTop w:val="0"/>
      <w:marBottom w:val="0"/>
      <w:divBdr>
        <w:top w:val="none" w:sz="0" w:space="0" w:color="auto"/>
        <w:left w:val="none" w:sz="0" w:space="0" w:color="auto"/>
        <w:bottom w:val="none" w:sz="0" w:space="0" w:color="auto"/>
        <w:right w:val="none" w:sz="0" w:space="0" w:color="auto"/>
      </w:divBdr>
    </w:div>
    <w:div w:id="881284861">
      <w:bodyDiv w:val="1"/>
      <w:marLeft w:val="0"/>
      <w:marRight w:val="0"/>
      <w:marTop w:val="0"/>
      <w:marBottom w:val="0"/>
      <w:divBdr>
        <w:top w:val="none" w:sz="0" w:space="0" w:color="auto"/>
        <w:left w:val="none" w:sz="0" w:space="0" w:color="auto"/>
        <w:bottom w:val="none" w:sz="0" w:space="0" w:color="auto"/>
        <w:right w:val="none" w:sz="0" w:space="0" w:color="auto"/>
      </w:divBdr>
    </w:div>
    <w:div w:id="976760959">
      <w:bodyDiv w:val="1"/>
      <w:marLeft w:val="0"/>
      <w:marRight w:val="0"/>
      <w:marTop w:val="0"/>
      <w:marBottom w:val="0"/>
      <w:divBdr>
        <w:top w:val="none" w:sz="0" w:space="0" w:color="auto"/>
        <w:left w:val="none" w:sz="0" w:space="0" w:color="auto"/>
        <w:bottom w:val="none" w:sz="0" w:space="0" w:color="auto"/>
        <w:right w:val="none" w:sz="0" w:space="0" w:color="auto"/>
      </w:divBdr>
    </w:div>
    <w:div w:id="1097824699">
      <w:bodyDiv w:val="1"/>
      <w:marLeft w:val="0"/>
      <w:marRight w:val="0"/>
      <w:marTop w:val="0"/>
      <w:marBottom w:val="0"/>
      <w:divBdr>
        <w:top w:val="none" w:sz="0" w:space="0" w:color="auto"/>
        <w:left w:val="none" w:sz="0" w:space="0" w:color="auto"/>
        <w:bottom w:val="none" w:sz="0" w:space="0" w:color="auto"/>
        <w:right w:val="none" w:sz="0" w:space="0" w:color="auto"/>
      </w:divBdr>
    </w:div>
    <w:div w:id="143158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EC87-15A5-47F9-93C8-2ED15A75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35</TotalTime>
  <Pages>8</Pages>
  <Words>5156</Words>
  <Characters>29688</Characters>
  <Application>Microsoft Office Word</Application>
  <DocSecurity>0</DocSecurity>
  <Lines>386</Lines>
  <Paragraphs>278</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aama glaze</cp:keywords>
  <dc:description>WINDOW_x000d_SECTION 085113 ALUMINUM WINDOWS_x000d_ALUMINUM FINISHES_x000d_Window Type:  Single Hung Window_x000d_084113 "Aluminum-Framed Entrances and Windows"</dc:description>
  <cp:lastModifiedBy>McKenzie, Marjorie A.</cp:lastModifiedBy>
  <cp:revision>13</cp:revision>
  <cp:lastPrinted>2017-09-22T13:47:00Z</cp:lastPrinted>
  <dcterms:created xsi:type="dcterms:W3CDTF">2018-11-20T18:54:00Z</dcterms:created>
  <dcterms:modified xsi:type="dcterms:W3CDTF">2023-11-23T19:40:00Z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SPCE120EN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AA®5450 Ultra Thermal Single Hung Window</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AA®5450 Ultra Thermal Single Hung Window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2019-05-03T15:03:17.2631074Z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Extended_MSFT_Method">
    <vt:lpwstr>Manual</vt:lpwstr>
  </property>
  <property fmtid="{D5CDD505-2E9C-101B-9397-08002B2CF9AE}" pid="21" name="Sensitivity">
    <vt:lpwstr>General</vt:lpwstr>
  </property>
</Properties>
</file>